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0DA3" w14:textId="493C3E45" w:rsidR="005E1447" w:rsidRDefault="6B768DE5" w:rsidP="005E1447">
      <w:pPr>
        <w:pStyle w:val="NoSpacing"/>
      </w:pPr>
      <w:r>
        <w:t xml:space="preserve">Family history researchers are everywhere. If you are not one yourself, someone in your family “works on the family” or “has all that stuff.” In a </w:t>
      </w:r>
      <w:r w:rsidR="1D36E58B">
        <w:t>library setting</w:t>
      </w:r>
      <w:r w:rsidR="61F47F04">
        <w:t xml:space="preserve"> </w:t>
      </w:r>
      <w:r w:rsidR="34AF5A4B">
        <w:t>a</w:t>
      </w:r>
      <w:r w:rsidR="61F47F04">
        <w:t xml:space="preserve"> common question </w:t>
      </w:r>
      <w:r w:rsidR="28A3519A">
        <w:t>is “I'm looking for an obituary</w:t>
      </w:r>
      <w:r w:rsidR="4408DAA0">
        <w:t>.”</w:t>
      </w:r>
      <w:r w:rsidR="28A3519A">
        <w:t xml:space="preserve">  </w:t>
      </w:r>
      <w:r w:rsidR="7261120D">
        <w:t>W</w:t>
      </w:r>
      <w:r w:rsidR="28A3519A">
        <w:t xml:space="preserve">hat about the school family history assignment?  </w:t>
      </w:r>
      <w:r w:rsidR="7B2EFE0F">
        <w:t xml:space="preserve">Or a </w:t>
      </w:r>
      <w:r>
        <w:t>local history project</w:t>
      </w:r>
      <w:r w:rsidR="3D0C5BDE">
        <w:t xml:space="preserve"> about the town, </w:t>
      </w:r>
      <w:r w:rsidR="32B8E7FA">
        <w:t>people,</w:t>
      </w:r>
      <w:r w:rsidR="3D0C5BDE">
        <w:t xml:space="preserve"> or </w:t>
      </w:r>
      <w:r w:rsidR="66C09A57">
        <w:t>the history</w:t>
      </w:r>
      <w:r w:rsidR="3D0C5BDE">
        <w:t xml:space="preserve"> of a house.  These </w:t>
      </w:r>
      <w:r w:rsidR="42DC226C">
        <w:t>often-involved</w:t>
      </w:r>
      <w:r w:rsidR="3D0C5BDE">
        <w:t xml:space="preserve"> q</w:t>
      </w:r>
      <w:r w:rsidR="7FE254F5">
        <w:t xml:space="preserve">uestions </w:t>
      </w:r>
      <w:r w:rsidR="418B3049">
        <w:t xml:space="preserve">have </w:t>
      </w:r>
      <w:r w:rsidR="7FE254F5">
        <w:t xml:space="preserve">stories behind </w:t>
      </w:r>
      <w:r w:rsidR="50C32885">
        <w:t>them and</w:t>
      </w:r>
      <w:r w:rsidR="7FE254F5">
        <w:t xml:space="preserve"> often are asked while a million other things are going on at the library.  </w:t>
      </w:r>
      <w:r>
        <w:t xml:space="preserve"> </w:t>
      </w:r>
    </w:p>
    <w:p w14:paraId="29BE5355" w14:textId="7F21B759" w:rsidR="0A2C10E7" w:rsidRDefault="0A2C10E7" w:rsidP="0A2C10E7">
      <w:pPr>
        <w:pStyle w:val="NoSpacing"/>
      </w:pPr>
    </w:p>
    <w:p w14:paraId="2C36BC86" w14:textId="0DA3B3CB" w:rsidR="6F6C182B" w:rsidRDefault="34023942" w:rsidP="0A2C10E7">
      <w:pPr>
        <w:pStyle w:val="NoSpacing"/>
      </w:pPr>
      <w:r>
        <w:t xml:space="preserve">I hope this presentation will leave the information providers feeling more confident when helping the family history researcher. The key </w:t>
      </w:r>
      <w:r w:rsidR="1EEB08A4">
        <w:t xml:space="preserve">is to conduct a reference interview, develop a dialog, listen to a story or two, try and figure out what you have that can help this customer </w:t>
      </w:r>
      <w:r w:rsidR="57599DBE">
        <w:t>with their research</w:t>
      </w:r>
      <w:r w:rsidR="750C7836">
        <w:t xml:space="preserve">. </w:t>
      </w:r>
      <w:r w:rsidR="0CE570E1">
        <w:t>This can be realized by feeling in control of the reference interaction with knowledge of how to guide this reference interaction.</w:t>
      </w:r>
    </w:p>
    <w:p w14:paraId="1F8A3AC8" w14:textId="77777777" w:rsidR="005E1447" w:rsidRDefault="005E1447" w:rsidP="005E1447">
      <w:pPr>
        <w:pStyle w:val="NoSpacing"/>
      </w:pPr>
    </w:p>
    <w:p w14:paraId="5AB48557" w14:textId="21C46FCC" w:rsidR="0CC102E5" w:rsidRDefault="0CC102E5" w:rsidP="635997DD">
      <w:pPr>
        <w:pStyle w:val="NoSpacing"/>
        <w:rPr>
          <w:b/>
          <w:bCs/>
          <w:u w:val="single"/>
        </w:rPr>
      </w:pPr>
      <w:r w:rsidRPr="7F7E3828">
        <w:rPr>
          <w:b/>
          <w:bCs/>
          <w:u w:val="single"/>
        </w:rPr>
        <w:t xml:space="preserve">THE KEY – The </w:t>
      </w:r>
      <w:r w:rsidR="18A3A905" w:rsidRPr="7F7E3828">
        <w:rPr>
          <w:b/>
          <w:bCs/>
          <w:u w:val="single"/>
        </w:rPr>
        <w:t>R</w:t>
      </w:r>
      <w:r w:rsidRPr="7F7E3828">
        <w:rPr>
          <w:b/>
          <w:bCs/>
          <w:u w:val="single"/>
        </w:rPr>
        <w:t xml:space="preserve">eference </w:t>
      </w:r>
      <w:r w:rsidR="63B5B996" w:rsidRPr="7F7E3828">
        <w:rPr>
          <w:b/>
          <w:bCs/>
          <w:u w:val="single"/>
        </w:rPr>
        <w:t>I</w:t>
      </w:r>
      <w:r w:rsidRPr="7F7E3828">
        <w:rPr>
          <w:b/>
          <w:bCs/>
          <w:u w:val="single"/>
        </w:rPr>
        <w:t>nterview</w:t>
      </w:r>
    </w:p>
    <w:p w14:paraId="3CFD0F53" w14:textId="51DE8386" w:rsidR="005E1447" w:rsidRDefault="6B768DE5" w:rsidP="005E1447">
      <w:pPr>
        <w:pStyle w:val="NoSpacing"/>
      </w:pPr>
      <w:r>
        <w:t xml:space="preserve">Managing a family history research question is the same as managing any other reference question. Getting down to the actual need is the key to a successful interaction. In providing any reference </w:t>
      </w:r>
      <w:r w:rsidR="162A2259">
        <w:t>service</w:t>
      </w:r>
      <w:r w:rsidR="176514FF">
        <w:t>,</w:t>
      </w:r>
      <w:r>
        <w:t xml:space="preserve"> the dialog created along with listening and</w:t>
      </w:r>
      <w:r w:rsidR="5C4E482D">
        <w:t xml:space="preserve"> </w:t>
      </w:r>
      <w:r w:rsidR="39CBD589">
        <w:t>synthesizing</w:t>
      </w:r>
      <w:r w:rsidR="440C9C50">
        <w:t xml:space="preserve"> I</w:t>
      </w:r>
      <w:r>
        <w:t xml:space="preserve">nformation is the key </w:t>
      </w:r>
      <w:r w:rsidR="4B8300D2">
        <w:t>to</w:t>
      </w:r>
      <w:r>
        <w:t xml:space="preserve"> managing, controlling, and providing materials within your wheelhouse of resources. </w:t>
      </w:r>
    </w:p>
    <w:p w14:paraId="66A7822F" w14:textId="77777777" w:rsidR="005E1447" w:rsidRDefault="005E1447" w:rsidP="005E1447">
      <w:pPr>
        <w:pStyle w:val="NoSpacing"/>
      </w:pPr>
    </w:p>
    <w:p w14:paraId="1B2A62DA" w14:textId="39C22F43" w:rsidR="005E1447" w:rsidRDefault="005E1447" w:rsidP="0A2C10E7">
      <w:pPr>
        <w:pStyle w:val="NoSpacing"/>
      </w:pPr>
      <w:r>
        <w:t xml:space="preserve">The reference interview occurs in all subject areas. As example: A customer asks for books on cats. You begin the dialogue to discover the customer wants material on tigers. If a little more probing </w:t>
      </w:r>
      <w:r w:rsidR="04C51A18">
        <w:t>did not</w:t>
      </w:r>
      <w:r w:rsidR="4A075EC1">
        <w:t xml:space="preserve"> occur</w:t>
      </w:r>
      <w:r>
        <w:t xml:space="preserve">, the customer might have ended up being shown material on house cats. </w:t>
      </w:r>
    </w:p>
    <w:p w14:paraId="2A9807F6" w14:textId="77777777" w:rsidR="005E1447" w:rsidRDefault="005E1447" w:rsidP="005E1447">
      <w:pPr>
        <w:pStyle w:val="NoSpacing"/>
      </w:pPr>
    </w:p>
    <w:p w14:paraId="3A76AD77" w14:textId="42396D78" w:rsidR="5D79F2A2" w:rsidRDefault="5D79F2A2" w:rsidP="5C560881">
      <w:pPr>
        <w:pStyle w:val="NoSpacing"/>
      </w:pPr>
      <w:r w:rsidRPr="7F7E3828">
        <w:rPr>
          <w:b/>
          <w:bCs/>
          <w:u w:val="single"/>
        </w:rPr>
        <w:t>GUIDING THE RESEARCHER</w:t>
      </w:r>
      <w:r w:rsidR="232A8D04" w:rsidRPr="7F7E3828">
        <w:rPr>
          <w:b/>
          <w:bCs/>
          <w:u w:val="single"/>
        </w:rPr>
        <w:t xml:space="preserve"> – </w:t>
      </w:r>
      <w:r w:rsidR="5AA3AA57" w:rsidRPr="7F7E3828">
        <w:rPr>
          <w:b/>
          <w:bCs/>
          <w:u w:val="single"/>
        </w:rPr>
        <w:t>L</w:t>
      </w:r>
      <w:r w:rsidR="232A8D04" w:rsidRPr="7F7E3828">
        <w:rPr>
          <w:b/>
          <w:bCs/>
          <w:u w:val="single"/>
        </w:rPr>
        <w:t xml:space="preserve">istening and </w:t>
      </w:r>
      <w:r w:rsidR="6ECCDF80" w:rsidRPr="7F7E3828">
        <w:rPr>
          <w:b/>
          <w:bCs/>
          <w:u w:val="single"/>
        </w:rPr>
        <w:t>E</w:t>
      </w:r>
      <w:r w:rsidR="232A8D04" w:rsidRPr="7F7E3828">
        <w:rPr>
          <w:b/>
          <w:bCs/>
          <w:u w:val="single"/>
        </w:rPr>
        <w:t xml:space="preserve">xtracting  </w:t>
      </w:r>
    </w:p>
    <w:p w14:paraId="76C8C707" w14:textId="09D0709F" w:rsidR="005E1447" w:rsidRDefault="6B768DE5" w:rsidP="7AE37161">
      <w:pPr>
        <w:pStyle w:val="NoSpacing"/>
        <w:rPr>
          <w:b/>
          <w:bCs/>
        </w:rPr>
      </w:pPr>
      <w:r>
        <w:t xml:space="preserve">Family History researchers need the same guidance. </w:t>
      </w:r>
      <w:r w:rsidR="55D22066">
        <w:t xml:space="preserve">Corralling the story being told by the researcher into the reference interview </w:t>
      </w:r>
      <w:r>
        <w:t xml:space="preserve">by listening </w:t>
      </w:r>
      <w:r w:rsidR="551721B5">
        <w:t>to</w:t>
      </w:r>
      <w:r>
        <w:t xml:space="preserve"> geographic locations mentioned and </w:t>
      </w:r>
      <w:bookmarkStart w:id="0" w:name="_Int_2eceJ7fX"/>
      <w:r>
        <w:t>time period</w:t>
      </w:r>
      <w:bookmarkEnd w:id="0"/>
      <w:r>
        <w:t xml:space="preserve"> mentioned is the key</w:t>
      </w:r>
      <w:r w:rsidR="31183249">
        <w:t xml:space="preserve">. </w:t>
      </w:r>
      <w:r>
        <w:t xml:space="preserve">How to make a cake should </w:t>
      </w:r>
      <w:r w:rsidR="69242912">
        <w:t>be discovered</w:t>
      </w:r>
      <w:r>
        <w:t xml:space="preserve"> through the reference interview what kind of cake. </w:t>
      </w:r>
      <w:r w:rsidR="2866EE59">
        <w:t>The</w:t>
      </w:r>
      <w:r>
        <w:t xml:space="preserve"> exact information </w:t>
      </w:r>
      <w:r w:rsidR="1097119F">
        <w:t>needed</w:t>
      </w:r>
      <w:r>
        <w:t xml:space="preserve"> through a reference interview should allow you to provide a successful interaction. The interview will give you an opportunity to provide service inside your collection. It can also help in </w:t>
      </w:r>
      <w:r w:rsidR="6628E924">
        <w:t>providing</w:t>
      </w:r>
      <w:r>
        <w:t xml:space="preserve"> a referral – to </w:t>
      </w:r>
      <w:r w:rsidR="4B1BDD10">
        <w:t>the</w:t>
      </w:r>
      <w:r>
        <w:t xml:space="preserve"> local genealogy society, another library, or websites you might know of. It </w:t>
      </w:r>
      <w:r w:rsidR="15A58D92">
        <w:t>does not</w:t>
      </w:r>
      <w:r>
        <w:t xml:space="preserve"> matter if it is a cake, or a </w:t>
      </w:r>
      <w:r w:rsidR="5BAE858F">
        <w:t>family;</w:t>
      </w:r>
      <w:r w:rsidRPr="7AE37161">
        <w:rPr>
          <w:b/>
          <w:bCs/>
        </w:rPr>
        <w:t xml:space="preserve"> listening and extracting is important.</w:t>
      </w:r>
    </w:p>
    <w:p w14:paraId="43BFE978" w14:textId="77777777" w:rsidR="005E1447" w:rsidRDefault="005E1447" w:rsidP="005E1447">
      <w:pPr>
        <w:pStyle w:val="NoSpacing"/>
      </w:pPr>
    </w:p>
    <w:p w14:paraId="54DF79C1" w14:textId="441648EC" w:rsidR="6ADEF63E" w:rsidRDefault="6ADEF63E" w:rsidP="635997DD">
      <w:pPr>
        <w:pStyle w:val="NoSpacing"/>
        <w:rPr>
          <w:b/>
          <w:bCs/>
          <w:u w:val="single"/>
        </w:rPr>
      </w:pPr>
      <w:r w:rsidRPr="7AE37161">
        <w:rPr>
          <w:b/>
          <w:bCs/>
          <w:u w:val="single"/>
        </w:rPr>
        <w:t>KNOWING YOUR STRE</w:t>
      </w:r>
      <w:r w:rsidR="6F70B51B" w:rsidRPr="7AE37161">
        <w:rPr>
          <w:b/>
          <w:bCs/>
          <w:u w:val="single"/>
        </w:rPr>
        <w:t>N</w:t>
      </w:r>
      <w:r w:rsidRPr="7AE37161">
        <w:rPr>
          <w:b/>
          <w:bCs/>
          <w:u w:val="single"/>
        </w:rPr>
        <w:t>GHTS AND LIMITATIONS</w:t>
      </w:r>
    </w:p>
    <w:p w14:paraId="7AF8EE54" w14:textId="25763AF1" w:rsidR="005E1447" w:rsidRDefault="005E1447" w:rsidP="005E1447">
      <w:pPr>
        <w:pStyle w:val="NoSpacing"/>
      </w:pPr>
      <w:r w:rsidRPr="005E1447">
        <w:t>As mentioned throughout this presentation, being in control, knowing where and how to get your customer started is the key to a successful reference interaction. As information professionals, providing highly effective customer service is not only a goal, but a responsibility.</w:t>
      </w:r>
    </w:p>
    <w:p w14:paraId="42FA8AF8" w14:textId="77777777" w:rsidR="005E1447" w:rsidRDefault="005E1447" w:rsidP="005E1447">
      <w:pPr>
        <w:pStyle w:val="NoSpacing"/>
      </w:pPr>
    </w:p>
    <w:p w14:paraId="01E10016" w14:textId="243E2932" w:rsidR="005E1447" w:rsidRDefault="6B768DE5" w:rsidP="005E1447">
      <w:pPr>
        <w:pStyle w:val="NoSpacing"/>
      </w:pPr>
      <w:r w:rsidRPr="5C560881">
        <w:rPr>
          <w:b/>
          <w:bCs/>
        </w:rPr>
        <w:t>Google searches</w:t>
      </w:r>
      <w:r>
        <w:t xml:space="preserve">: Listening to your customer is one of the most important things in providing family history </w:t>
      </w:r>
      <w:bookmarkStart w:id="1" w:name="_Int_q3zToEoc"/>
      <w:r w:rsidR="4B2A7C01">
        <w:t>reference</w:t>
      </w:r>
      <w:bookmarkEnd w:id="1"/>
      <w:r w:rsidR="4B2A7C01">
        <w:t>s</w:t>
      </w:r>
      <w:r>
        <w:t xml:space="preserve">. Being able to hear where someone is researching, when, or what their question is, should lead you to being able to create searches that will </w:t>
      </w:r>
      <w:r>
        <w:lastRenderedPageBreak/>
        <w:t xml:space="preserve">provide your customer with results. The ability to put a question in the search box in Google and </w:t>
      </w:r>
      <w:r w:rsidR="62626E15">
        <w:t>present</w:t>
      </w:r>
      <w:r>
        <w:t xml:space="preserve"> the results creates a successful interaction and further research for the customer. Search also for “list of……” “genealogy blogs” “genealogy webinars” “genealogy podcasts” </w:t>
      </w:r>
    </w:p>
    <w:p w14:paraId="6ABCD225" w14:textId="77777777" w:rsidR="005E1447" w:rsidRDefault="005E1447" w:rsidP="005E1447">
      <w:pPr>
        <w:pStyle w:val="NoSpacing"/>
      </w:pPr>
    </w:p>
    <w:p w14:paraId="61C83E71" w14:textId="33A005F8" w:rsidR="005E1447" w:rsidRDefault="005E1447" w:rsidP="005E1447">
      <w:pPr>
        <w:pStyle w:val="NoSpacing"/>
      </w:pPr>
      <w:r w:rsidRPr="7AE37161">
        <w:rPr>
          <w:b/>
          <w:bCs/>
        </w:rPr>
        <w:t>Pedigree Charts Search</w:t>
      </w:r>
      <w:r>
        <w:t xml:space="preserve"> “free pedigree charts” on Google. Also check the images for links. You will also find charts through </w:t>
      </w:r>
      <w:bookmarkStart w:id="2" w:name="_Int_zvWtM6in"/>
      <w:r>
        <w:t>Ancestry</w:t>
      </w:r>
      <w:bookmarkEnd w:id="2"/>
      <w:r>
        <w:t xml:space="preserve"> Library Edition (ALE). Search “charts and forms” from </w:t>
      </w:r>
      <w:r w:rsidR="57E62131">
        <w:t>the ALE</w:t>
      </w:r>
      <w:r>
        <w:t xml:space="preserve"> home page. </w:t>
      </w:r>
    </w:p>
    <w:p w14:paraId="431BDF8C" w14:textId="3A6F663E" w:rsidR="005E1447" w:rsidRDefault="005E1447" w:rsidP="005E1447">
      <w:pPr>
        <w:pStyle w:val="NoSpacing"/>
      </w:pPr>
      <w:r w:rsidRPr="7AE37161">
        <w:rPr>
          <w:b/>
          <w:bCs/>
        </w:rPr>
        <w:t>Heritage Quest HQ</w:t>
      </w:r>
      <w:r>
        <w:t xml:space="preserve"> is </w:t>
      </w:r>
      <w:r w:rsidR="289E70DF">
        <w:t>a wonderful place</w:t>
      </w:r>
      <w:r>
        <w:t xml:space="preserve"> for new researchers to start. There are “Research Aids” that have topic tips and tricks including getting started, census research and beyond the basics including African American research. The advantage to Heritage Quest is that researchers are directed to a specific resource type like census, revolutionary war, and the like. This helps researchers stay focused because the result list is limited to source </w:t>
      </w:r>
      <w:r w:rsidR="04EE622B">
        <w:t>type,</w:t>
      </w:r>
      <w:r>
        <w:t xml:space="preserve"> which can be less confusing to the new researcher. </w:t>
      </w:r>
    </w:p>
    <w:p w14:paraId="11A17137" w14:textId="77777777" w:rsidR="005E1447" w:rsidRDefault="005E1447" w:rsidP="005E1447">
      <w:pPr>
        <w:pStyle w:val="NoSpacing"/>
      </w:pPr>
    </w:p>
    <w:p w14:paraId="16CABF42" w14:textId="493977C9" w:rsidR="5C560881" w:rsidRDefault="5C560881" w:rsidP="5C560881">
      <w:pPr>
        <w:pStyle w:val="NoSpacing"/>
      </w:pPr>
    </w:p>
    <w:p w14:paraId="58396B4C" w14:textId="5A38714A" w:rsidR="64E9B3AD" w:rsidRDefault="64E9B3AD" w:rsidP="635997DD">
      <w:pPr>
        <w:pStyle w:val="NoSpacing"/>
        <w:rPr>
          <w:b/>
          <w:bCs/>
          <w:u w:val="single"/>
        </w:rPr>
      </w:pPr>
      <w:r w:rsidRPr="635997DD">
        <w:rPr>
          <w:b/>
          <w:bCs/>
          <w:u w:val="single"/>
        </w:rPr>
        <w:t>WEBSITES</w:t>
      </w:r>
      <w:r w:rsidR="3ADC5FD3" w:rsidRPr="635997DD">
        <w:rPr>
          <w:b/>
          <w:bCs/>
          <w:u w:val="single"/>
        </w:rPr>
        <w:t xml:space="preserve"> </w:t>
      </w:r>
    </w:p>
    <w:p w14:paraId="1A8293F0" w14:textId="763E380E" w:rsidR="7A8E6BC7" w:rsidRDefault="7A8E6BC7" w:rsidP="5C560881">
      <w:pPr>
        <w:pStyle w:val="NoSpacing"/>
      </w:pPr>
      <w:r>
        <w:t>The following list of websites includes free and subscription websites</w:t>
      </w:r>
    </w:p>
    <w:p w14:paraId="2C1714C3" w14:textId="5C130D7B" w:rsidR="5C560881" w:rsidRDefault="5C560881" w:rsidP="5C560881">
      <w:pPr>
        <w:pStyle w:val="NoSpacing"/>
      </w:pPr>
    </w:p>
    <w:p w14:paraId="6B22B14F" w14:textId="0E063E0C" w:rsidR="005E1447" w:rsidRDefault="6B768DE5" w:rsidP="5C560881">
      <w:pPr>
        <w:pStyle w:val="NoSpacing"/>
        <w:rPr>
          <w:b/>
          <w:bCs/>
        </w:rPr>
      </w:pPr>
      <w:r w:rsidRPr="5C560881">
        <w:rPr>
          <w:b/>
          <w:bCs/>
        </w:rPr>
        <w:t xml:space="preserve">Family History Daily – 50 free websites </w:t>
      </w:r>
    </w:p>
    <w:p w14:paraId="750246E4" w14:textId="45B1639E" w:rsidR="005E1447" w:rsidRDefault="6B768DE5" w:rsidP="005E1447">
      <w:pPr>
        <w:pStyle w:val="NoSpacing"/>
      </w:pPr>
      <w:hyperlink r:id="rId7">
        <w:r w:rsidRPr="5C560881">
          <w:rPr>
            <w:rStyle w:val="Hyperlink"/>
          </w:rPr>
          <w:t>https://familyhistorydaily.com/genealogy-resources/50-free-genealogy-sites/</w:t>
        </w:r>
      </w:hyperlink>
      <w:r>
        <w:t xml:space="preserve"> </w:t>
      </w:r>
      <w:r w:rsidR="59E09DCA">
        <w:t xml:space="preserve"> </w:t>
      </w:r>
    </w:p>
    <w:p w14:paraId="28BF6739" w14:textId="6CED6943" w:rsidR="005E1447" w:rsidRDefault="6B768DE5" w:rsidP="005E1447">
      <w:pPr>
        <w:pStyle w:val="NoSpacing"/>
      </w:pPr>
      <w:r>
        <w:t xml:space="preserve">Along with the list of 50 free websites, you can find </w:t>
      </w:r>
      <w:r w:rsidR="18C53BF8">
        <w:t>beginners,</w:t>
      </w:r>
      <w:r>
        <w:t xml:space="preserve"> courses, tips, and online courses for you and your </w:t>
      </w:r>
      <w:r w:rsidR="26225F66">
        <w:t>customers'</w:t>
      </w:r>
      <w:r>
        <w:t xml:space="preserve"> education</w:t>
      </w:r>
      <w:r w:rsidR="7E4AC4E2">
        <w:t xml:space="preserve">. </w:t>
      </w:r>
      <w:r>
        <w:t xml:space="preserve">Other links </w:t>
      </w:r>
      <w:r w:rsidR="3E9DEE4A">
        <w:t>you will</w:t>
      </w:r>
      <w:r>
        <w:t xml:space="preserve"> find include where you can upload your DNA for free once </w:t>
      </w:r>
      <w:r w:rsidR="64978F90">
        <w:t>you have</w:t>
      </w:r>
      <w:r>
        <w:t xml:space="preserve"> tested and </w:t>
      </w:r>
      <w:r w:rsidR="12E75C6A">
        <w:t>found</w:t>
      </w:r>
      <w:r>
        <w:t xml:space="preserve"> family tree programs with a link to a guide for those programs. </w:t>
      </w:r>
    </w:p>
    <w:p w14:paraId="66EAA670" w14:textId="77777777" w:rsidR="005E1447" w:rsidRDefault="005E1447" w:rsidP="005E1447">
      <w:pPr>
        <w:pStyle w:val="NoSpacing"/>
      </w:pPr>
    </w:p>
    <w:p w14:paraId="57753387" w14:textId="188587BC" w:rsidR="005E1447" w:rsidRDefault="6B768DE5" w:rsidP="005E1447">
      <w:pPr>
        <w:pStyle w:val="NoSpacing"/>
      </w:pPr>
      <w:r w:rsidRPr="7AE37161">
        <w:rPr>
          <w:b/>
          <w:bCs/>
        </w:rPr>
        <w:t>US Gen Web</w:t>
      </w:r>
    </w:p>
    <w:p w14:paraId="2E3FC149" w14:textId="46436F8B" w:rsidR="005E1447" w:rsidRDefault="6B768DE5" w:rsidP="005E1447">
      <w:pPr>
        <w:pStyle w:val="NoSpacing"/>
      </w:pPr>
      <w:hyperlink r:id="rId8">
        <w:r w:rsidRPr="7AE37161">
          <w:rPr>
            <w:rStyle w:val="Hyperlink"/>
          </w:rPr>
          <w:t>http://usgenweb.org</w:t>
        </w:r>
      </w:hyperlink>
      <w:r w:rsidR="781527FA">
        <w:t xml:space="preserve"> </w:t>
      </w:r>
    </w:p>
    <w:p w14:paraId="41BF25D0" w14:textId="0FF55CFF" w:rsidR="005E1447" w:rsidRDefault="19321A53" w:rsidP="005E1447">
      <w:pPr>
        <w:pStyle w:val="NoSpacing"/>
      </w:pPr>
      <w:r>
        <w:t>F</w:t>
      </w:r>
      <w:r w:rsidR="6B768DE5">
        <w:t>ree online resources for genealogical research.</w:t>
      </w:r>
      <w:r w:rsidR="7575E4DD">
        <w:t xml:space="preserve"> A</w:t>
      </w:r>
      <w:r w:rsidR="6B768DE5">
        <w:t xml:space="preserve"> network of over 3000 linked websites, all individually created and maintained by a community of volunteers. </w:t>
      </w:r>
      <w:r w:rsidR="49284623">
        <w:t>F</w:t>
      </w:r>
      <w:r w:rsidR="6B768DE5">
        <w:t xml:space="preserve">ind a variety of unique county and state resources including photos, maps, transcriptions, historical documents, helpful links, and much more. </w:t>
      </w:r>
    </w:p>
    <w:p w14:paraId="4341D41B" w14:textId="77777777" w:rsidR="005E1447" w:rsidRDefault="005E1447" w:rsidP="005E1447">
      <w:pPr>
        <w:pStyle w:val="NoSpacing"/>
      </w:pPr>
    </w:p>
    <w:p w14:paraId="2511EA5F" w14:textId="33195CCC" w:rsidR="005E1447" w:rsidRDefault="6B768DE5" w:rsidP="005E1447">
      <w:pPr>
        <w:pStyle w:val="NoSpacing"/>
      </w:pPr>
      <w:r w:rsidRPr="41A5588E">
        <w:rPr>
          <w:b/>
          <w:bCs/>
        </w:rPr>
        <w:t xml:space="preserve">Genealogy on Facebook and YouTube List </w:t>
      </w:r>
      <w:hyperlink r:id="rId9">
        <w:r w:rsidR="0934B163" w:rsidRPr="41A5588E">
          <w:rPr>
            <w:rStyle w:val="Hyperlink"/>
          </w:rPr>
          <w:t>https://socialmediagenealogy.com/genealogy-on-facebook-list/</w:t>
        </w:r>
      </w:hyperlink>
    </w:p>
    <w:p w14:paraId="709D0EC5" w14:textId="36498DC5" w:rsidR="005E1447" w:rsidRDefault="0934B163" w:rsidP="005E1447">
      <w:pPr>
        <w:pStyle w:val="NoSpacing"/>
      </w:pPr>
      <w:r>
        <w:t>A 436-page</w:t>
      </w:r>
      <w:r w:rsidR="44B641E0">
        <w:t xml:space="preserve"> </w:t>
      </w:r>
      <w:r w:rsidR="6B768DE5">
        <w:t xml:space="preserve">PDF file containing 16,700+ links to genealogy &amp; history Facebook groups/pages (in English). </w:t>
      </w:r>
      <w:r w:rsidR="5EF2D0F1">
        <w:t>Although this is a dated list, (2021) it is still a viable resource for researchers.</w:t>
      </w:r>
    </w:p>
    <w:p w14:paraId="2A52EA95" w14:textId="005FD273" w:rsidR="5C560881" w:rsidRDefault="5C560881" w:rsidP="7AE37161">
      <w:pPr>
        <w:pStyle w:val="NoSpacing"/>
        <w:rPr>
          <w:b/>
          <w:bCs/>
        </w:rPr>
      </w:pPr>
    </w:p>
    <w:p w14:paraId="20B8934D" w14:textId="2F8E5EC1" w:rsidR="1AD6AF2C" w:rsidRDefault="1AD6AF2C" w:rsidP="7AE37161">
      <w:pPr>
        <w:pStyle w:val="NoSpacing"/>
        <w:rPr>
          <w:b/>
          <w:bCs/>
        </w:rPr>
      </w:pPr>
      <w:r w:rsidRPr="7AE37161">
        <w:rPr>
          <w:b/>
          <w:bCs/>
        </w:rPr>
        <w:t xml:space="preserve">Cyndi’s List </w:t>
      </w:r>
    </w:p>
    <w:p w14:paraId="0D7DC8E2" w14:textId="519890D0" w:rsidR="1AD6AF2C" w:rsidRDefault="216081A4" w:rsidP="5C560881">
      <w:pPr>
        <w:pStyle w:val="NoSpacing"/>
      </w:pPr>
      <w:hyperlink r:id="rId10">
        <w:r w:rsidRPr="7AE37161">
          <w:rPr>
            <w:rStyle w:val="Hyperlink"/>
          </w:rPr>
          <w:t>https://</w:t>
        </w:r>
        <w:r w:rsidR="1AD6AF2C" w:rsidRPr="7AE37161">
          <w:rPr>
            <w:rStyle w:val="Hyperlink"/>
          </w:rPr>
          <w:t>www.cyndislist.com</w:t>
        </w:r>
      </w:hyperlink>
      <w:r w:rsidR="78DD173F">
        <w:t xml:space="preserve"> </w:t>
      </w:r>
      <w:r w:rsidR="1AD6AF2C">
        <w:tab/>
      </w:r>
    </w:p>
    <w:p w14:paraId="44C10971" w14:textId="1061DBDA" w:rsidR="1AD6AF2C" w:rsidRDefault="1AD6AF2C" w:rsidP="5C560881">
      <w:pPr>
        <w:pStyle w:val="NoSpacing"/>
      </w:pPr>
      <w:r>
        <w:t>A comprehensive, categorized &amp; cross-referenced list of links (337,000+) that point you to genealogical research sites online by subject</w:t>
      </w:r>
    </w:p>
    <w:p w14:paraId="19151C95" w14:textId="47DDD084" w:rsidR="7AE37161" w:rsidRDefault="7AE37161" w:rsidP="7AE37161">
      <w:pPr>
        <w:pStyle w:val="NoSpacing"/>
      </w:pPr>
    </w:p>
    <w:p w14:paraId="498735FC" w14:textId="608784E3" w:rsidR="5C560881" w:rsidRDefault="5C560881" w:rsidP="5C560881">
      <w:pPr>
        <w:pStyle w:val="NoSpacing"/>
      </w:pPr>
    </w:p>
    <w:p w14:paraId="19AB2360" w14:textId="7E5164C4" w:rsidR="7AE37161" w:rsidRDefault="7AE37161" w:rsidP="7AE37161">
      <w:pPr>
        <w:pStyle w:val="NoSpacing"/>
        <w:rPr>
          <w:b/>
          <w:bCs/>
        </w:rPr>
      </w:pPr>
    </w:p>
    <w:p w14:paraId="17D5DF5A" w14:textId="219A769B" w:rsidR="005E1447" w:rsidRDefault="005E1447" w:rsidP="005E1447">
      <w:pPr>
        <w:pStyle w:val="NoSpacing"/>
      </w:pPr>
      <w:r w:rsidRPr="7AE37161">
        <w:rPr>
          <w:b/>
          <w:bCs/>
        </w:rPr>
        <w:t xml:space="preserve">FamilySearch </w:t>
      </w:r>
      <w:hyperlink r:id="rId11">
        <w:r w:rsidRPr="7AE37161">
          <w:rPr>
            <w:rStyle w:val="Hyperlink"/>
          </w:rPr>
          <w:t>www.familysearch.org</w:t>
        </w:r>
      </w:hyperlink>
    </w:p>
    <w:p w14:paraId="42FE4C2C" w14:textId="26D765CA" w:rsidR="005E1447" w:rsidRDefault="005E1447" w:rsidP="005E1447">
      <w:pPr>
        <w:pStyle w:val="NoSpacing"/>
      </w:pPr>
      <w:r w:rsidRPr="005E1447">
        <w:rPr>
          <w:rFonts w:ascii="Symbol" w:eastAsia="Symbol" w:hAnsi="Symbol" w:cs="Symbol"/>
        </w:rPr>
        <w:t>·</w:t>
      </w:r>
      <w:r w:rsidRPr="005E1447">
        <w:t xml:space="preserve"> Set up a free account / available from home</w:t>
      </w:r>
    </w:p>
    <w:p w14:paraId="612119CE" w14:textId="1D537C61" w:rsidR="005E1447" w:rsidRDefault="005E1447" w:rsidP="005E1447">
      <w:pPr>
        <w:pStyle w:val="NoSpacing"/>
      </w:pPr>
      <w:r w:rsidRPr="005E1447">
        <w:rPr>
          <w:rFonts w:ascii="Symbol" w:eastAsia="Symbol" w:hAnsi="Symbol" w:cs="Symbol"/>
        </w:rPr>
        <w:t>·</w:t>
      </w:r>
      <w:r w:rsidRPr="005E1447">
        <w:t xml:space="preserve"> Wiki; catalog; search page</w:t>
      </w:r>
    </w:p>
    <w:p w14:paraId="5159F10D" w14:textId="672D1D12" w:rsidR="005E1447" w:rsidRDefault="005E1447" w:rsidP="005E1447">
      <w:pPr>
        <w:pStyle w:val="NoSpacing"/>
      </w:pPr>
      <w:r w:rsidRPr="7AE37161">
        <w:rPr>
          <w:rFonts w:ascii="Symbol" w:eastAsia="Symbol" w:hAnsi="Symbol" w:cs="Symbol"/>
        </w:rPr>
        <w:t>·</w:t>
      </w:r>
      <w:r>
        <w:t xml:space="preserve"> </w:t>
      </w:r>
      <w:r w:rsidR="60C367D2">
        <w:t>Search</w:t>
      </w:r>
      <w:r>
        <w:t xml:space="preserve"> by global search or search specific area or specific record collection</w:t>
      </w:r>
    </w:p>
    <w:p w14:paraId="3AE2121E" w14:textId="086D3F24" w:rsidR="005E1447" w:rsidRDefault="005E1447" w:rsidP="005E1447">
      <w:pPr>
        <w:pStyle w:val="NoSpacing"/>
      </w:pPr>
      <w:r w:rsidRPr="7AE37161">
        <w:rPr>
          <w:rFonts w:ascii="Symbol" w:eastAsia="Symbol" w:hAnsi="Symbol" w:cs="Symbol"/>
        </w:rPr>
        <w:t>·</w:t>
      </w:r>
      <w:r>
        <w:t xml:space="preserve"> </w:t>
      </w:r>
      <w:r w:rsidR="2972B1B9">
        <w:t>~600</w:t>
      </w:r>
      <w:r>
        <w:t>,000 digitalized family history book sources via the FamilySearch Digital Library</w:t>
      </w:r>
    </w:p>
    <w:p w14:paraId="62F3AE28" w14:textId="77777777" w:rsidR="005E1447" w:rsidRDefault="005E1447" w:rsidP="005E1447">
      <w:pPr>
        <w:pStyle w:val="NoSpacing"/>
      </w:pPr>
      <w:r w:rsidRPr="7AE37161">
        <w:rPr>
          <w:rFonts w:ascii="Symbol" w:eastAsia="Symbol" w:hAnsi="Symbol" w:cs="Symbol"/>
        </w:rPr>
        <w:t>·</w:t>
      </w:r>
      <w:r>
        <w:t xml:space="preserve"> </w:t>
      </w:r>
      <w:bookmarkStart w:id="3" w:name="_Int_4cNz64rI"/>
      <w:r>
        <w:t>Nearly 7</w:t>
      </w:r>
      <w:bookmarkEnd w:id="3"/>
      <w:r>
        <w:t xml:space="preserve"> million digital images of source records</w:t>
      </w:r>
    </w:p>
    <w:p w14:paraId="4BAF2DD9" w14:textId="77777777" w:rsidR="005E1447" w:rsidRDefault="005E1447" w:rsidP="005E1447">
      <w:pPr>
        <w:pStyle w:val="NoSpacing"/>
      </w:pPr>
      <w:r w:rsidRPr="005E1447">
        <w:rPr>
          <w:rFonts w:ascii="Symbol" w:eastAsia="Symbol" w:hAnsi="Symbol" w:cs="Symbol"/>
        </w:rPr>
        <w:t>·</w:t>
      </w:r>
      <w:r w:rsidRPr="005E1447">
        <w:t xml:space="preserve"> Catalog search can also lead to digital images</w:t>
      </w:r>
    </w:p>
    <w:p w14:paraId="0A701220" w14:textId="0DCDDA1A" w:rsidR="005E1447" w:rsidRDefault="005E1447" w:rsidP="005E1447">
      <w:pPr>
        <w:pStyle w:val="NoSpacing"/>
      </w:pPr>
      <w:r w:rsidRPr="7AE37161">
        <w:rPr>
          <w:rFonts w:ascii="Symbol" w:eastAsia="Symbol" w:hAnsi="Symbol" w:cs="Symbol"/>
        </w:rPr>
        <w:t>·</w:t>
      </w:r>
      <w:r>
        <w:t xml:space="preserve"> FamilySearch Webinars </w:t>
      </w:r>
      <w:hyperlink r:id="rId12">
        <w:r w:rsidRPr="7AE37161">
          <w:rPr>
            <w:rStyle w:val="Hyperlink"/>
          </w:rPr>
          <w:t>https://www.familysearch.org/wiki/en/Family_History_Library_Classes_and_Webinars</w:t>
        </w:r>
      </w:hyperlink>
    </w:p>
    <w:p w14:paraId="3D542CCC" w14:textId="48A3DC11" w:rsidR="005E1447" w:rsidRDefault="005E1447" w:rsidP="005E1447">
      <w:pPr>
        <w:pStyle w:val="NoSpacing"/>
      </w:pPr>
      <w:r w:rsidRPr="005E1447">
        <w:rPr>
          <w:rFonts w:ascii="Symbol" w:eastAsia="Symbol" w:hAnsi="Symbol" w:cs="Symbol"/>
        </w:rPr>
        <w:t>·</w:t>
      </w:r>
      <w:r w:rsidRPr="005E1447">
        <w:t xml:space="preserve"> Affiliate Library: Gives you and your customers access to most restricted images that are not accessible from home. Contact </w:t>
      </w:r>
      <w:hyperlink r:id="rId13" w:history="1">
        <w:r w:rsidRPr="00261951">
          <w:rPr>
            <w:rStyle w:val="Hyperlink"/>
          </w:rPr>
          <w:t>affiliatelibraries@familysearch.org</w:t>
        </w:r>
      </w:hyperlink>
    </w:p>
    <w:p w14:paraId="66A78C64" w14:textId="70F093B0" w:rsidR="005E1447" w:rsidRDefault="005E1447" w:rsidP="005E1447">
      <w:pPr>
        <w:pStyle w:val="NoSpacing"/>
      </w:pPr>
      <w:r w:rsidRPr="7AE37161">
        <w:rPr>
          <w:rFonts w:ascii="Symbol" w:eastAsia="Symbol" w:hAnsi="Symbol" w:cs="Symbol"/>
        </w:rPr>
        <w:t>·</w:t>
      </w:r>
      <w:r>
        <w:t xml:space="preserve"> RootsTech: </w:t>
      </w:r>
      <w:hyperlink r:id="rId14">
        <w:r w:rsidRPr="7AE37161">
          <w:rPr>
            <w:rStyle w:val="Hyperlink"/>
          </w:rPr>
          <w:t>https://www.familysearch.org/rootstech/</w:t>
        </w:r>
      </w:hyperlink>
      <w:r>
        <w:t xml:space="preserve"> </w:t>
      </w:r>
      <w:r w:rsidR="797BAA4B">
        <w:t xml:space="preserve"> </w:t>
      </w:r>
    </w:p>
    <w:p w14:paraId="524709E3" w14:textId="77777777" w:rsidR="005E1447" w:rsidRDefault="005E1447" w:rsidP="005E1447">
      <w:pPr>
        <w:pStyle w:val="NoSpacing"/>
      </w:pPr>
    </w:p>
    <w:p w14:paraId="4834056C" w14:textId="52F67AD4" w:rsidR="005E1447" w:rsidRDefault="5C0FD8C2" w:rsidP="7AE37161">
      <w:pPr>
        <w:pStyle w:val="NoSpacing"/>
        <w:rPr>
          <w:b/>
          <w:bCs/>
        </w:rPr>
      </w:pPr>
      <w:r w:rsidRPr="7AE37161">
        <w:rPr>
          <w:b/>
          <w:bCs/>
        </w:rPr>
        <w:t>FamilySearch Affiliate Library</w:t>
      </w:r>
    </w:p>
    <w:p w14:paraId="04BBE71A" w14:textId="70CA82BC" w:rsidR="005E1447" w:rsidRDefault="5C0FD8C2" w:rsidP="005E1447">
      <w:pPr>
        <w:pStyle w:val="NoSpacing"/>
      </w:pPr>
      <w:hyperlink r:id="rId15">
        <w:r w:rsidRPr="7AE37161">
          <w:rPr>
            <w:rStyle w:val="Hyperlink"/>
          </w:rPr>
          <w:t>https://www.familysearch.org/en/locations/affiliates/about</w:t>
        </w:r>
      </w:hyperlink>
      <w:r>
        <w:t xml:space="preserve"> </w:t>
      </w:r>
    </w:p>
    <w:p w14:paraId="174E3C57" w14:textId="0182815E" w:rsidR="005E1447" w:rsidRDefault="5C0FD8C2" w:rsidP="005E1447">
      <w:pPr>
        <w:pStyle w:val="NoSpacing"/>
      </w:pPr>
      <w:hyperlink r:id="rId16">
        <w:r w:rsidRPr="7AE37161">
          <w:rPr>
            <w:rStyle w:val="Hyperlink"/>
          </w:rPr>
          <w:t>https://www.familysearch.org/en/help/helpcenter/article/what-can-i-find-in-a-familysearch-affiliate-library</w:t>
        </w:r>
      </w:hyperlink>
      <w:r>
        <w:t xml:space="preserve"> </w:t>
      </w:r>
    </w:p>
    <w:p w14:paraId="0E9018D1" w14:textId="47B94FEA" w:rsidR="005E1447" w:rsidRDefault="005E1447" w:rsidP="005E1447">
      <w:pPr>
        <w:pStyle w:val="NoSpacing"/>
      </w:pPr>
    </w:p>
    <w:p w14:paraId="661E8635" w14:textId="42EFD031" w:rsidR="005E1447" w:rsidRDefault="5C0FD8C2" w:rsidP="005E1447">
      <w:pPr>
        <w:pStyle w:val="NoSpacing"/>
      </w:pPr>
      <w:r w:rsidRPr="7AE37161">
        <w:rPr>
          <w:b/>
          <w:bCs/>
        </w:rPr>
        <w:t>Genealogy societies</w:t>
      </w:r>
    </w:p>
    <w:p w14:paraId="7D3FD8E9" w14:textId="258FE0AD" w:rsidR="005E1447" w:rsidRDefault="5C0FD8C2" w:rsidP="005E1447">
      <w:pPr>
        <w:pStyle w:val="NoSpacing"/>
      </w:pPr>
      <w:hyperlink r:id="rId17">
        <w:r w:rsidRPr="7AE37161">
          <w:rPr>
            <w:rStyle w:val="Hyperlink"/>
          </w:rPr>
          <w:t>https://illinoisgenweb.org/society.html</w:t>
        </w:r>
      </w:hyperlink>
    </w:p>
    <w:p w14:paraId="1C8060B7" w14:textId="6B2039B7" w:rsidR="005E1447" w:rsidRDefault="5C0FD8C2" w:rsidP="005E1447">
      <w:pPr>
        <w:pStyle w:val="NoSpacing"/>
      </w:pPr>
      <w:r>
        <w:t>Google search: Illinois genealogical societies listing</w:t>
      </w:r>
    </w:p>
    <w:p w14:paraId="6B8311E0" w14:textId="779721A9" w:rsidR="005E1447" w:rsidRDefault="005E1447" w:rsidP="005E1447">
      <w:pPr>
        <w:pStyle w:val="NoSpacing"/>
      </w:pPr>
    </w:p>
    <w:p w14:paraId="562A89CD" w14:textId="322CEDA7" w:rsidR="005E1447" w:rsidRDefault="005E1447" w:rsidP="005E1447">
      <w:pPr>
        <w:pStyle w:val="NoSpacing"/>
      </w:pPr>
    </w:p>
    <w:p w14:paraId="3618EF7F" w14:textId="77777777" w:rsidR="005E1447" w:rsidRDefault="005E1447" w:rsidP="005E1447">
      <w:pPr>
        <w:pStyle w:val="NoSpacing"/>
      </w:pPr>
    </w:p>
    <w:p w14:paraId="4BF62065" w14:textId="28FF8CF9" w:rsidR="39FFA2E6" w:rsidRDefault="39FFA2E6" w:rsidP="7AE37161">
      <w:pPr>
        <w:pStyle w:val="NoSpacing"/>
        <w:rPr>
          <w:b/>
          <w:bCs/>
          <w:u w:val="single"/>
        </w:rPr>
      </w:pPr>
      <w:r w:rsidRPr="7AE37161">
        <w:rPr>
          <w:b/>
          <w:bCs/>
          <w:u w:val="single"/>
        </w:rPr>
        <w:t>CONTINUING EDUCATION</w:t>
      </w:r>
    </w:p>
    <w:p w14:paraId="59764BEC" w14:textId="0260C4A3" w:rsidR="7AE37161" w:rsidRDefault="7AE37161" w:rsidP="7AE37161">
      <w:pPr>
        <w:pStyle w:val="NoSpacing"/>
      </w:pPr>
    </w:p>
    <w:p w14:paraId="154842B7" w14:textId="32405A08" w:rsidR="5B324771" w:rsidRDefault="5B324771" w:rsidP="7AE37161">
      <w:pPr>
        <w:pStyle w:val="NoSpacing"/>
      </w:pPr>
      <w:r>
        <w:t>Basics of Genealogy Reference: A Librarian's Guide</w:t>
      </w:r>
    </w:p>
    <w:p w14:paraId="6808D5DD" w14:textId="3BFFE3B1" w:rsidR="5B324771" w:rsidRDefault="5B324771" w:rsidP="7AE37161">
      <w:pPr>
        <w:pStyle w:val="NoSpacing"/>
      </w:pPr>
      <w:r>
        <w:t xml:space="preserve">Jack Simpson. Libraries </w:t>
      </w:r>
      <w:r w:rsidR="3A7E3532">
        <w:t>Unlimited:</w:t>
      </w:r>
      <w:r>
        <w:t xml:space="preserve"> ‎ September 30, 2008</w:t>
      </w:r>
    </w:p>
    <w:p w14:paraId="084E26B6" w14:textId="73CD9AB3" w:rsidR="5B324771" w:rsidRDefault="5B324771" w:rsidP="7AE37161">
      <w:pPr>
        <w:pStyle w:val="NoSpacing"/>
      </w:pPr>
      <w:r>
        <w:t xml:space="preserve">ISBN-10 </w:t>
      </w:r>
      <w:bookmarkStart w:id="4" w:name="_Int_GsnIEc5O"/>
      <w:r>
        <w:rPr>
          <w:rtl/>
        </w:rPr>
        <w:t>‏ :</w:t>
      </w:r>
      <w:bookmarkEnd w:id="4"/>
      <w:r>
        <w:t xml:space="preserve"> ‎ 1591585147</w:t>
      </w:r>
    </w:p>
    <w:p w14:paraId="03E2D255" w14:textId="11742AFB" w:rsidR="5B324771" w:rsidRDefault="5B324771" w:rsidP="7AE37161">
      <w:pPr>
        <w:pStyle w:val="NoSpacing"/>
      </w:pPr>
      <w:r>
        <w:t xml:space="preserve">ISBN-13 </w:t>
      </w:r>
      <w:bookmarkStart w:id="5" w:name="_Int_wuNLjO9Y"/>
      <w:r>
        <w:rPr>
          <w:rtl/>
        </w:rPr>
        <w:t>‏ :</w:t>
      </w:r>
      <w:bookmarkEnd w:id="5"/>
      <w:r>
        <w:t xml:space="preserve"> ‎ 978-1591585145</w:t>
      </w:r>
    </w:p>
    <w:p w14:paraId="7CE0232E" w14:textId="6B588569" w:rsidR="7AE37161" w:rsidRDefault="7AE37161" w:rsidP="7AE37161">
      <w:pPr>
        <w:pStyle w:val="NoSpacing"/>
      </w:pPr>
    </w:p>
    <w:p w14:paraId="7F113184" w14:textId="203C1C4D" w:rsidR="5B324771" w:rsidRDefault="5B324771" w:rsidP="7AE37161">
      <w:pPr>
        <w:pStyle w:val="NoSpacing"/>
      </w:pPr>
      <w:r>
        <w:t>Fostering Family History Services: A Guide for Librarians, Archivists, and Volunteers</w:t>
      </w:r>
    </w:p>
    <w:p w14:paraId="3F253469" w14:textId="5A065923" w:rsidR="5B324771" w:rsidRDefault="5B324771" w:rsidP="7AE37161">
      <w:pPr>
        <w:pStyle w:val="NoSpacing"/>
      </w:pPr>
      <w:r>
        <w:t xml:space="preserve">Rhonda L. </w:t>
      </w:r>
      <w:r w:rsidR="5CA7DB5F">
        <w:t>Clark, Nicole</w:t>
      </w:r>
      <w:r>
        <w:t xml:space="preserve"> Wedemeyer </w:t>
      </w:r>
      <w:r w:rsidR="7717F49B">
        <w:t>Miller</w:t>
      </w:r>
      <w:r w:rsidR="7717F49B">
        <w:rPr>
          <w:rtl/>
        </w:rPr>
        <w:t>‏:</w:t>
      </w:r>
      <w:r>
        <w:t xml:space="preserve"> ‎ Libraries </w:t>
      </w:r>
      <w:r w:rsidR="7D158A3E">
        <w:t>Unlimited</w:t>
      </w:r>
      <w:r w:rsidR="7D158A3E">
        <w:rPr>
          <w:rtl/>
        </w:rPr>
        <w:t>‏:</w:t>
      </w:r>
      <w:r>
        <w:t xml:space="preserve"> ‎ February 22, 2016</w:t>
      </w:r>
    </w:p>
    <w:p w14:paraId="13C6B574" w14:textId="0EF0B78E" w:rsidR="5B324771" w:rsidRDefault="5B324771" w:rsidP="7AE37161">
      <w:pPr>
        <w:pStyle w:val="NoSpacing"/>
      </w:pPr>
      <w:r>
        <w:t xml:space="preserve">ISBN-10 </w:t>
      </w:r>
      <w:bookmarkStart w:id="6" w:name="_Int_Iz3FKAUJ"/>
      <w:r>
        <w:rPr>
          <w:rtl/>
        </w:rPr>
        <w:t>‏ :</w:t>
      </w:r>
      <w:bookmarkEnd w:id="6"/>
      <w:r>
        <w:t xml:space="preserve"> ‎ 1610695410</w:t>
      </w:r>
    </w:p>
    <w:p w14:paraId="7E47D2A8" w14:textId="35DC1876" w:rsidR="5B324771" w:rsidRDefault="5B324771" w:rsidP="7AE37161">
      <w:pPr>
        <w:pStyle w:val="NoSpacing"/>
      </w:pPr>
      <w:r>
        <w:t xml:space="preserve">ISBN-13 </w:t>
      </w:r>
      <w:bookmarkStart w:id="7" w:name="_Int_jJ1hzSUx"/>
      <w:r>
        <w:rPr>
          <w:rtl/>
        </w:rPr>
        <w:t>‏ :</w:t>
      </w:r>
      <w:bookmarkEnd w:id="7"/>
      <w:r>
        <w:t xml:space="preserve"> ‎ 978-1610695411</w:t>
      </w:r>
    </w:p>
    <w:p w14:paraId="7553764E" w14:textId="142F0588" w:rsidR="7AE37161" w:rsidRDefault="7AE37161" w:rsidP="7AE37161">
      <w:pPr>
        <w:pStyle w:val="NoSpacing"/>
      </w:pPr>
    </w:p>
    <w:p w14:paraId="19AFE3F8" w14:textId="5843ECF4" w:rsidR="5B324771" w:rsidRDefault="5B324771" w:rsidP="7AE37161">
      <w:pPr>
        <w:pStyle w:val="NoSpacing"/>
      </w:pPr>
      <w:r>
        <w:t>Genealogy: A Practical Guide for Librarians</w:t>
      </w:r>
    </w:p>
    <w:p w14:paraId="1DE9EE7F" w14:textId="232F736B" w:rsidR="5B324771" w:rsidRDefault="5B324771" w:rsidP="7AE37161">
      <w:pPr>
        <w:pStyle w:val="NoSpacing"/>
      </w:pPr>
      <w:r>
        <w:t xml:space="preserve">Katherine Pennavaria : ‎ Rowman &amp; </w:t>
      </w:r>
      <w:r w:rsidR="142B3BE0">
        <w:t>Littlefield:</w:t>
      </w:r>
      <w:r>
        <w:t xml:space="preserve"> ‎ April 8, 2015</w:t>
      </w:r>
    </w:p>
    <w:p w14:paraId="1D44D781" w14:textId="0B7911AB" w:rsidR="5B324771" w:rsidRDefault="5B324771" w:rsidP="7AE37161">
      <w:pPr>
        <w:pStyle w:val="NoSpacing"/>
      </w:pPr>
      <w:r>
        <w:t xml:space="preserve">ISBN-10 </w:t>
      </w:r>
      <w:bookmarkStart w:id="8" w:name="_Int_NVkJsbNp"/>
      <w:r>
        <w:rPr>
          <w:rtl/>
        </w:rPr>
        <w:t>‏ :</w:t>
      </w:r>
      <w:bookmarkEnd w:id="8"/>
      <w:r>
        <w:t xml:space="preserve"> ‎ 0810893258</w:t>
      </w:r>
    </w:p>
    <w:p w14:paraId="5CD5F056" w14:textId="1842BDD8" w:rsidR="5B324771" w:rsidRDefault="5B324771" w:rsidP="7AE37161">
      <w:pPr>
        <w:pStyle w:val="NoSpacing"/>
      </w:pPr>
      <w:r>
        <w:t xml:space="preserve">ISBN-13 </w:t>
      </w:r>
      <w:bookmarkStart w:id="9" w:name="_Int_zc68kDcO"/>
      <w:r>
        <w:rPr>
          <w:rtl/>
        </w:rPr>
        <w:t>‏ :</w:t>
      </w:r>
      <w:bookmarkEnd w:id="9"/>
      <w:r>
        <w:t xml:space="preserve"> ‎ 978-0810893252</w:t>
      </w:r>
    </w:p>
    <w:p w14:paraId="5C6C54EB" w14:textId="34ECF07D" w:rsidR="7AE37161" w:rsidRDefault="7AE37161" w:rsidP="7AE37161">
      <w:pPr>
        <w:pStyle w:val="NoSpacing"/>
      </w:pPr>
    </w:p>
    <w:p w14:paraId="7681647C" w14:textId="1FB80752" w:rsidR="7AE37161" w:rsidRDefault="7AE37161" w:rsidP="7AE37161">
      <w:pPr>
        <w:pStyle w:val="NoSpacing"/>
      </w:pPr>
    </w:p>
    <w:p w14:paraId="0F82BB83" w14:textId="5D09BAD2" w:rsidR="7AE37161" w:rsidRDefault="7AE37161" w:rsidP="7AE37161">
      <w:pPr>
        <w:pStyle w:val="NoSpacing"/>
      </w:pPr>
    </w:p>
    <w:p w14:paraId="4BBDD69A" w14:textId="04E0AB78" w:rsidR="5B324771" w:rsidRDefault="5B324771" w:rsidP="7AE37161">
      <w:pPr>
        <w:pStyle w:val="NoSpacing"/>
      </w:pPr>
      <w:r w:rsidRPr="7AE37161">
        <w:rPr>
          <w:b/>
          <w:bCs/>
        </w:rPr>
        <w:t xml:space="preserve">Conference Keeper </w:t>
      </w:r>
    </w:p>
    <w:p w14:paraId="5A02DEF9" w14:textId="3161A76A" w:rsidR="5B324771" w:rsidRDefault="5B324771" w:rsidP="7AE37161">
      <w:pPr>
        <w:pStyle w:val="NoSpacing"/>
      </w:pPr>
      <w:hyperlink r:id="rId18">
        <w:r w:rsidRPr="7AE37161">
          <w:rPr>
            <w:rStyle w:val="Hyperlink"/>
          </w:rPr>
          <w:t>https://conferencekeeper.org</w:t>
        </w:r>
      </w:hyperlink>
      <w:r>
        <w:t xml:space="preserve"> </w:t>
      </w:r>
    </w:p>
    <w:p w14:paraId="4473E366" w14:textId="2ED9426D" w:rsidR="5B324771" w:rsidRDefault="5B324771" w:rsidP="7AE37161">
      <w:pPr>
        <w:pStyle w:val="NoSpacing"/>
      </w:pPr>
      <w:r>
        <w:t xml:space="preserve">Continuing education directory </w:t>
      </w:r>
      <w:r w:rsidRPr="7AE37161">
        <w:rPr>
          <w:b/>
          <w:bCs/>
        </w:rPr>
        <w:t>for the librarian or the customer</w:t>
      </w:r>
      <w:r>
        <w:t xml:space="preserve">. From free to fee, </w:t>
      </w:r>
      <w:r w:rsidR="2BB15E93">
        <w:t>you will</w:t>
      </w:r>
      <w:r>
        <w:t xml:space="preserve"> find all types of presentations listed here from around the country and beyond.</w:t>
      </w:r>
    </w:p>
    <w:p w14:paraId="4113CCFF" w14:textId="2FB72C7D" w:rsidR="68FC2E87" w:rsidRDefault="68FC2E87" w:rsidP="5C560881">
      <w:pPr>
        <w:pStyle w:val="NoSpacing"/>
        <w:rPr>
          <w:b/>
          <w:bCs/>
        </w:rPr>
      </w:pPr>
    </w:p>
    <w:p w14:paraId="4980470B" w14:textId="096F0685" w:rsidR="005E1447" w:rsidRDefault="6B768DE5" w:rsidP="7AE37161">
      <w:pPr>
        <w:pStyle w:val="NoSpacing"/>
        <w:rPr>
          <w:b/>
          <w:bCs/>
        </w:rPr>
      </w:pPr>
      <w:r w:rsidRPr="7AE37161">
        <w:rPr>
          <w:b/>
          <w:bCs/>
        </w:rPr>
        <w:t xml:space="preserve">Vivid-Pix Librarian Genealogy Service Education </w:t>
      </w:r>
    </w:p>
    <w:p w14:paraId="629F1E98" w14:textId="6F552952" w:rsidR="005E1447" w:rsidRDefault="6B768DE5" w:rsidP="005E1447">
      <w:pPr>
        <w:pStyle w:val="NoSpacing"/>
      </w:pPr>
      <w:r>
        <w:t xml:space="preserve">https://www.vivid-pix.com/education/ </w:t>
      </w:r>
    </w:p>
    <w:p w14:paraId="1307A29E" w14:textId="7EAF5AB8" w:rsidR="005E1447" w:rsidRDefault="6B768DE5" w:rsidP="005E1447">
      <w:pPr>
        <w:pStyle w:val="NoSpacing"/>
      </w:pPr>
      <w:r>
        <w:t xml:space="preserve">Vivid Pix is a photo restoration software. The company is </w:t>
      </w:r>
      <w:r w:rsidR="58D757F2">
        <w:t>an ardent supporter</w:t>
      </w:r>
      <w:r>
        <w:t xml:space="preserve"> of family history education for providers and users. First, there is a 12 session on-demand learning module that covers many aspects of service provision to family history researchers. These sessions include collection </w:t>
      </w:r>
      <w:r w:rsidR="2F7ECD9C">
        <w:t>management,</w:t>
      </w:r>
      <w:r>
        <w:t xml:space="preserve"> marketing; working with volunteers, </w:t>
      </w:r>
      <w:r w:rsidR="4B617A2F">
        <w:t>digitization,</w:t>
      </w:r>
      <w:r>
        <w:t xml:space="preserve"> and more. In addition to the librarian courses, there are also family and professional courses. </w:t>
      </w:r>
    </w:p>
    <w:p w14:paraId="33A31199" w14:textId="3125A198" w:rsidR="7AE37161" w:rsidRDefault="7AE37161" w:rsidP="7AE37161">
      <w:pPr>
        <w:pStyle w:val="NoSpacing"/>
      </w:pPr>
    </w:p>
    <w:p w14:paraId="77637E93" w14:textId="10C096A9" w:rsidR="07F48277" w:rsidRDefault="07F48277" w:rsidP="7AE37161">
      <w:pPr>
        <w:pStyle w:val="NoSpacing"/>
        <w:rPr>
          <w:b/>
          <w:bCs/>
        </w:rPr>
      </w:pPr>
      <w:r w:rsidRPr="7AE37161">
        <w:rPr>
          <w:b/>
          <w:bCs/>
        </w:rPr>
        <w:t>The genealogy reference interview</w:t>
      </w:r>
    </w:p>
    <w:p w14:paraId="7102FB80" w14:textId="6912F756" w:rsidR="07F48277" w:rsidRDefault="07F48277" w:rsidP="7AE37161">
      <w:pPr>
        <w:pStyle w:val="NoSpacing"/>
      </w:pPr>
      <w:hyperlink r:id="rId19">
        <w:r w:rsidRPr="7AE37161">
          <w:rPr>
            <w:rStyle w:val="Hyperlink"/>
          </w:rPr>
          <w:t>https://www.slideshare.net/slideshow/the-genealogical-reference-interview/77231610</w:t>
        </w:r>
      </w:hyperlink>
    </w:p>
    <w:p w14:paraId="6045D970" w14:textId="59B32042" w:rsidR="7AE37161" w:rsidRDefault="7AE37161" w:rsidP="7AE37161">
      <w:pPr>
        <w:pStyle w:val="NoSpacing"/>
      </w:pPr>
    </w:p>
    <w:p w14:paraId="51EF5602" w14:textId="77777777" w:rsidR="005E1447" w:rsidRDefault="005E1447" w:rsidP="005E1447">
      <w:pPr>
        <w:pStyle w:val="NoSpacing"/>
      </w:pPr>
    </w:p>
    <w:p w14:paraId="5D9BF2EB" w14:textId="3931D8CC" w:rsidR="0647141A" w:rsidRDefault="0647141A" w:rsidP="7AE37161">
      <w:pPr>
        <w:pStyle w:val="NoSpacing"/>
        <w:rPr>
          <w:b/>
          <w:bCs/>
          <w:u w:val="single"/>
        </w:rPr>
      </w:pPr>
      <w:r w:rsidRPr="7AE37161">
        <w:rPr>
          <w:b/>
          <w:bCs/>
          <w:u w:val="single"/>
        </w:rPr>
        <w:t xml:space="preserve">REFERRALS </w:t>
      </w:r>
    </w:p>
    <w:p w14:paraId="344BF76F" w14:textId="4CED0BCE" w:rsidR="7A765419" w:rsidRDefault="7A765419" w:rsidP="5C560881">
      <w:pPr>
        <w:pStyle w:val="NoSpacing"/>
      </w:pPr>
      <w:r>
        <w:t>Peoria Public Library</w:t>
      </w:r>
      <w:r w:rsidR="07678109">
        <w:t xml:space="preserve"> Local History and Genealogy</w:t>
      </w:r>
      <w:r w:rsidR="7EF6F34E">
        <w:t xml:space="preserve"> (Peoria, IL) </w:t>
      </w:r>
      <w:r w:rsidR="214BFE43">
        <w:t xml:space="preserve"> </w:t>
      </w:r>
      <w:hyperlink r:id="rId20">
        <w:r w:rsidR="214BFE43" w:rsidRPr="7AE37161">
          <w:rPr>
            <w:rStyle w:val="Hyperlink"/>
          </w:rPr>
          <w:t>www.peoriapubliclibrary.org</w:t>
        </w:r>
      </w:hyperlink>
      <w:r w:rsidR="214BFE43">
        <w:t xml:space="preserve"> / </w:t>
      </w:r>
      <w:hyperlink r:id="rId21">
        <w:r w:rsidR="214BFE43" w:rsidRPr="7AE37161">
          <w:rPr>
            <w:rStyle w:val="Hyperlink"/>
          </w:rPr>
          <w:t>questions@peoriapubliclibrary.org</w:t>
        </w:r>
      </w:hyperlink>
      <w:r w:rsidR="214BFE43">
        <w:t xml:space="preserve"> / 309-497-2000</w:t>
      </w:r>
    </w:p>
    <w:p w14:paraId="0C9B09C8" w14:textId="6652BC7D" w:rsidR="7A765419" w:rsidRDefault="7A765419" w:rsidP="5C560881">
      <w:pPr>
        <w:pStyle w:val="NoSpacing"/>
      </w:pPr>
      <w:r>
        <w:t>Allen County Public Library</w:t>
      </w:r>
      <w:r w:rsidR="3B26F097">
        <w:t xml:space="preserve"> – Genealogy Center</w:t>
      </w:r>
      <w:r w:rsidR="70C4560C">
        <w:t xml:space="preserve"> (Fort Wayne, IN) </w:t>
      </w:r>
      <w:r w:rsidR="3B26F097">
        <w:t xml:space="preserve"> </w:t>
      </w:r>
      <w:hyperlink r:id="rId22">
        <w:r w:rsidR="3B26F097" w:rsidRPr="7AE37161">
          <w:rPr>
            <w:rStyle w:val="Hyperlink"/>
          </w:rPr>
          <w:t>www.genealogycenter.org</w:t>
        </w:r>
      </w:hyperlink>
      <w:r w:rsidR="3B26F097">
        <w:t xml:space="preserve"> / </w:t>
      </w:r>
      <w:hyperlink r:id="rId23">
        <w:r w:rsidR="3B26F097" w:rsidRPr="7AE37161">
          <w:rPr>
            <w:rStyle w:val="Hyperlink"/>
          </w:rPr>
          <w:t>genealogy@a</w:t>
        </w:r>
        <w:r w:rsidR="19D1A65E" w:rsidRPr="7AE37161">
          <w:rPr>
            <w:rStyle w:val="Hyperlink"/>
          </w:rPr>
          <w:t>cpl.info</w:t>
        </w:r>
      </w:hyperlink>
      <w:r w:rsidR="19D1A65E">
        <w:t xml:space="preserve"> / 260-421-1225</w:t>
      </w:r>
    </w:p>
    <w:p w14:paraId="451AC1A9" w14:textId="26992A14" w:rsidR="7A765419" w:rsidRDefault="7A765419" w:rsidP="5C560881">
      <w:pPr>
        <w:pStyle w:val="NoSpacing"/>
      </w:pPr>
      <w:r>
        <w:t>Mid-Continent Public Library</w:t>
      </w:r>
      <w:r w:rsidR="05E5D822">
        <w:t xml:space="preserve"> </w:t>
      </w:r>
      <w:r w:rsidR="1D5D4FDB">
        <w:t xml:space="preserve">Midwest </w:t>
      </w:r>
      <w:r w:rsidR="05E5D822">
        <w:t xml:space="preserve">Genealogy </w:t>
      </w:r>
      <w:r w:rsidR="77433882">
        <w:t xml:space="preserve">Center </w:t>
      </w:r>
      <w:r w:rsidR="02B53ED0">
        <w:t>(</w:t>
      </w:r>
      <w:r w:rsidR="5D2816EB">
        <w:t>Independence, MO</w:t>
      </w:r>
      <w:r w:rsidR="69AC8D40">
        <w:t>)</w:t>
      </w:r>
      <w:r w:rsidR="5D2816EB">
        <w:t xml:space="preserve"> </w:t>
      </w:r>
      <w:hyperlink r:id="rId24">
        <w:r w:rsidR="5D2816EB" w:rsidRPr="7AE37161">
          <w:rPr>
            <w:rStyle w:val="Hyperlink"/>
          </w:rPr>
          <w:t>mgc@mym</w:t>
        </w:r>
        <w:r w:rsidR="78375F2E" w:rsidRPr="7AE37161">
          <w:rPr>
            <w:rStyle w:val="Hyperlink"/>
          </w:rPr>
          <w:t>cpl.org</w:t>
        </w:r>
      </w:hyperlink>
      <w:r w:rsidR="0EC01375">
        <w:t xml:space="preserve"> </w:t>
      </w:r>
      <w:r w:rsidR="5D2816EB">
        <w:t xml:space="preserve"> </w:t>
      </w:r>
      <w:r w:rsidR="697D2240">
        <w:t>/ 816-252-7228</w:t>
      </w:r>
    </w:p>
    <w:p w14:paraId="4D132873" w14:textId="64BF9F9D" w:rsidR="6C25CFD8" w:rsidRDefault="6C25CFD8" w:rsidP="6C25CFD8">
      <w:pPr>
        <w:pStyle w:val="NoSpacing"/>
      </w:pPr>
    </w:p>
    <w:p w14:paraId="4B7CB5A2" w14:textId="42EFD031" w:rsidR="6CFB67B7" w:rsidRDefault="6CFB67B7" w:rsidP="7AE37161">
      <w:pPr>
        <w:pStyle w:val="NoSpacing"/>
      </w:pPr>
      <w:r w:rsidRPr="7AE37161">
        <w:rPr>
          <w:b/>
          <w:bCs/>
        </w:rPr>
        <w:t>Genealogy societies</w:t>
      </w:r>
    </w:p>
    <w:p w14:paraId="280CCCE7" w14:textId="258FE0AD" w:rsidR="6CFB67B7" w:rsidRDefault="6CFB67B7" w:rsidP="7AE37161">
      <w:pPr>
        <w:pStyle w:val="NoSpacing"/>
      </w:pPr>
      <w:hyperlink r:id="rId25">
        <w:r w:rsidRPr="7AE37161">
          <w:rPr>
            <w:rStyle w:val="Hyperlink"/>
          </w:rPr>
          <w:t>https://illinoisgenweb.org/society.html</w:t>
        </w:r>
      </w:hyperlink>
    </w:p>
    <w:p w14:paraId="41C73FF4" w14:textId="6B2039B7" w:rsidR="6CFB67B7" w:rsidRDefault="6CFB67B7" w:rsidP="7AE37161">
      <w:pPr>
        <w:pStyle w:val="NoSpacing"/>
      </w:pPr>
      <w:r>
        <w:t>Google search: Illinois genealogical societies listing</w:t>
      </w:r>
    </w:p>
    <w:p w14:paraId="752AE850" w14:textId="13015F33" w:rsidR="7AE37161" w:rsidRDefault="7AE37161" w:rsidP="7AE37161">
      <w:pPr>
        <w:pStyle w:val="NoSpacing"/>
      </w:pPr>
    </w:p>
    <w:p w14:paraId="406B6CF7" w14:textId="77777777" w:rsidR="006D3CB3" w:rsidRDefault="006D3CB3" w:rsidP="6C25CFD8">
      <w:pPr>
        <w:pStyle w:val="NoSpacing"/>
      </w:pPr>
    </w:p>
    <w:p w14:paraId="600F7565" w14:textId="17F7C2A2" w:rsidR="6FF4312D" w:rsidRDefault="6FF4312D" w:rsidP="7AE37161">
      <w:pPr>
        <w:pStyle w:val="NoSpacing"/>
        <w:rPr>
          <w:b/>
          <w:bCs/>
          <w:u w:val="single"/>
        </w:rPr>
      </w:pPr>
      <w:r w:rsidRPr="7AE37161">
        <w:rPr>
          <w:b/>
          <w:bCs/>
          <w:u w:val="single"/>
        </w:rPr>
        <w:t>GENEALOGY BASICS</w:t>
      </w:r>
    </w:p>
    <w:p w14:paraId="57DD21D5" w14:textId="380FEA5C" w:rsidR="006D3CB3" w:rsidRDefault="006F6077" w:rsidP="6C25CFD8">
      <w:pPr>
        <w:pStyle w:val="NoSpacing"/>
      </w:pPr>
      <w:r w:rsidRPr="7AE37161">
        <w:rPr>
          <w:b/>
          <w:bCs/>
        </w:rPr>
        <w:t>Websites you might want to bookmark</w:t>
      </w:r>
    </w:p>
    <w:p w14:paraId="3ECA1475" w14:textId="767A7850" w:rsidR="006F6077" w:rsidRDefault="006F6077" w:rsidP="6C25CFD8">
      <w:pPr>
        <w:pStyle w:val="NoSpacing"/>
      </w:pPr>
      <w:hyperlink r:id="rId26">
        <w:r w:rsidRPr="3BF683DE">
          <w:rPr>
            <w:rStyle w:val="Hyperlink"/>
          </w:rPr>
          <w:t>https://www.familysearch.org/en/gettingstarted/</w:t>
        </w:r>
      </w:hyperlink>
      <w:r>
        <w:t xml:space="preserve"> </w:t>
      </w:r>
    </w:p>
    <w:p w14:paraId="73695CED" w14:textId="4EEED1D7" w:rsidR="4DD1AD78" w:rsidRDefault="4DD1AD78" w:rsidP="4DD1AD78">
      <w:pPr>
        <w:pStyle w:val="NoSpacing"/>
      </w:pPr>
    </w:p>
    <w:p w14:paraId="65615D3B" w14:textId="6AA55808" w:rsidR="3BF683DE" w:rsidRDefault="34CF43AF" w:rsidP="3BF683DE">
      <w:pPr>
        <w:pStyle w:val="NoSpacing"/>
      </w:pPr>
      <w:r w:rsidRPr="7AE37161">
        <w:rPr>
          <w:b/>
          <w:bCs/>
        </w:rPr>
        <w:t>Library</w:t>
      </w:r>
      <w:r w:rsidR="70DB60C9" w:rsidRPr="7AE37161">
        <w:rPr>
          <w:b/>
          <w:bCs/>
        </w:rPr>
        <w:t xml:space="preserve"> of congress genealogy basics</w:t>
      </w:r>
    </w:p>
    <w:p w14:paraId="04594ADF" w14:textId="0F7C933C" w:rsidR="614BDBD9" w:rsidRDefault="70DB60C9" w:rsidP="614BDBD9">
      <w:pPr>
        <w:pStyle w:val="NoSpacing"/>
      </w:pPr>
      <w:hyperlink r:id="rId27" w:anchor=":~:text=Interview%20Living%20Relatives,from%20ourselves%20to%20our%20ancestors">
        <w:r w:rsidRPr="7AE37161">
          <w:rPr>
            <w:rStyle w:val="Hyperlink"/>
          </w:rPr>
          <w:t>https://guides.loc.gov/local-history-genealogy-research-guides/genealogy-basics#:~:text=Interview%20Living%20Relatives,from%20ourselves%20to%20our%20ancestors</w:t>
        </w:r>
      </w:hyperlink>
    </w:p>
    <w:p w14:paraId="6AA8342F" w14:textId="4700EC8E" w:rsidR="7AE37161" w:rsidRDefault="7AE37161" w:rsidP="7AE37161">
      <w:pPr>
        <w:pStyle w:val="NoSpacing"/>
      </w:pPr>
    </w:p>
    <w:p w14:paraId="4490141F" w14:textId="5286930E" w:rsidR="6F46EB68" w:rsidRDefault="28BB926F" w:rsidP="6F46EB68">
      <w:pPr>
        <w:pStyle w:val="NoSpacing"/>
      </w:pPr>
      <w:r>
        <w:t>Washington State Library Lib-Guide – Beginning Genealogy</w:t>
      </w:r>
    </w:p>
    <w:p w14:paraId="05DDD4EB" w14:textId="7B24D078" w:rsidR="00152AB4" w:rsidRDefault="28BB926F" w:rsidP="7AE37161">
      <w:pPr>
        <w:pStyle w:val="NoSpacing"/>
        <w:rPr>
          <w:rStyle w:val="Hyperlink"/>
        </w:rPr>
      </w:pPr>
      <w:hyperlink r:id="rId28" w:anchor=":~:text=The%20Importance%20of%20Verification,Case%20Study:%20Royal%20Ancestry%20Claims">
        <w:r w:rsidRPr="7AE37161">
          <w:rPr>
            <w:rStyle w:val="Hyperlink"/>
          </w:rPr>
          <w:t>https://washstatelib.libguides.com/c.php?g=1401579&amp;p=10370543#:~:text=The%20Importance%20of%20Verification,Case%20Study:%20Royal%20Ancestry%20Claims</w:t>
        </w:r>
      </w:hyperlink>
    </w:p>
    <w:sectPr w:rsidR="00152AB4">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5E21" w14:textId="77777777" w:rsidR="00F25269" w:rsidRDefault="00F25269">
      <w:pPr>
        <w:spacing w:after="0" w:line="240" w:lineRule="auto"/>
      </w:pPr>
      <w:r>
        <w:separator/>
      </w:r>
    </w:p>
  </w:endnote>
  <w:endnote w:type="continuationSeparator" w:id="0">
    <w:p w14:paraId="3A50D736" w14:textId="77777777" w:rsidR="00F25269" w:rsidRDefault="00F2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AE37161" w14:paraId="4E2A70E9" w14:textId="77777777" w:rsidTr="7AE37161">
      <w:trPr>
        <w:trHeight w:val="300"/>
      </w:trPr>
      <w:tc>
        <w:tcPr>
          <w:tcW w:w="3120" w:type="dxa"/>
        </w:tcPr>
        <w:p w14:paraId="560E48E5" w14:textId="45EE857C" w:rsidR="7AE37161" w:rsidRDefault="7AE37161" w:rsidP="7AE37161">
          <w:pPr>
            <w:pStyle w:val="Header"/>
            <w:ind w:left="-115"/>
          </w:pPr>
          <w:r>
            <w:t>SK RSA  8 APR 2026</w:t>
          </w:r>
        </w:p>
      </w:tc>
      <w:tc>
        <w:tcPr>
          <w:tcW w:w="3120" w:type="dxa"/>
        </w:tcPr>
        <w:p w14:paraId="6937ED05" w14:textId="4F565366" w:rsidR="7AE37161" w:rsidRDefault="7AE37161" w:rsidP="7AE37161">
          <w:pPr>
            <w:pStyle w:val="Header"/>
            <w:jc w:val="center"/>
          </w:pPr>
        </w:p>
      </w:tc>
      <w:tc>
        <w:tcPr>
          <w:tcW w:w="3120" w:type="dxa"/>
        </w:tcPr>
        <w:p w14:paraId="5326CA20" w14:textId="5CD64368" w:rsidR="7AE37161" w:rsidRDefault="7AE37161" w:rsidP="7AE37161">
          <w:pPr>
            <w:pStyle w:val="Header"/>
            <w:ind w:right="-115"/>
            <w:jc w:val="right"/>
          </w:pPr>
          <w:r>
            <w:fldChar w:fldCharType="begin"/>
          </w:r>
          <w:r>
            <w:instrText>PAGE</w:instrText>
          </w:r>
          <w:r>
            <w:fldChar w:fldCharType="separate"/>
          </w:r>
          <w:r w:rsidR="00F25269">
            <w:rPr>
              <w:noProof/>
            </w:rPr>
            <w:t>1</w:t>
          </w:r>
          <w:r>
            <w:fldChar w:fldCharType="end"/>
          </w:r>
        </w:p>
      </w:tc>
    </w:tr>
  </w:tbl>
  <w:p w14:paraId="741BEB6B" w14:textId="1F477322" w:rsidR="7AE37161" w:rsidRDefault="7AE37161" w:rsidP="7AE37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3992" w14:textId="77777777" w:rsidR="00F25269" w:rsidRDefault="00F25269">
      <w:pPr>
        <w:spacing w:after="0" w:line="240" w:lineRule="auto"/>
      </w:pPr>
      <w:r>
        <w:separator/>
      </w:r>
    </w:p>
  </w:footnote>
  <w:footnote w:type="continuationSeparator" w:id="0">
    <w:p w14:paraId="1B338EDA" w14:textId="77777777" w:rsidR="00F25269" w:rsidRDefault="00F25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AE37161" w14:paraId="3D2B7164" w14:textId="77777777" w:rsidTr="7AE37161">
      <w:trPr>
        <w:trHeight w:val="300"/>
      </w:trPr>
      <w:tc>
        <w:tcPr>
          <w:tcW w:w="3120" w:type="dxa"/>
        </w:tcPr>
        <w:p w14:paraId="54429E61" w14:textId="0DE6EFCA" w:rsidR="7AE37161" w:rsidRDefault="7AE37161" w:rsidP="7AE37161">
          <w:pPr>
            <w:pStyle w:val="Header"/>
            <w:ind w:left="-115"/>
          </w:pPr>
        </w:p>
      </w:tc>
      <w:tc>
        <w:tcPr>
          <w:tcW w:w="3120" w:type="dxa"/>
        </w:tcPr>
        <w:p w14:paraId="704081EA" w14:textId="296182A4" w:rsidR="7AE37161" w:rsidRDefault="7AE37161" w:rsidP="7AE37161">
          <w:pPr>
            <w:pStyle w:val="Header"/>
            <w:jc w:val="center"/>
          </w:pPr>
        </w:p>
      </w:tc>
      <w:tc>
        <w:tcPr>
          <w:tcW w:w="3120" w:type="dxa"/>
        </w:tcPr>
        <w:p w14:paraId="043FEF39" w14:textId="091F4C79" w:rsidR="7AE37161" w:rsidRDefault="7AE37161" w:rsidP="7AE37161">
          <w:pPr>
            <w:pStyle w:val="Header"/>
            <w:ind w:right="-115"/>
            <w:jc w:val="right"/>
          </w:pPr>
        </w:p>
      </w:tc>
    </w:tr>
  </w:tbl>
  <w:p w14:paraId="4FD03E09" w14:textId="75D0D7F0" w:rsidR="7AE37161" w:rsidRDefault="7AE37161" w:rsidP="7AE37161">
    <w:pPr>
      <w:pStyle w:val="Header"/>
    </w:pPr>
  </w:p>
</w:hdr>
</file>

<file path=word/intelligence2.xml><?xml version="1.0" encoding="utf-8"?>
<int2:intelligence xmlns:int2="http://schemas.microsoft.com/office/intelligence/2020/intelligence" xmlns:oel="http://schemas.microsoft.com/office/2019/extlst">
  <int2:observations>
    <int2:textHash int2:hashCode="ADDofvv3ZMGivi" int2:id="ile9cxIt">
      <int2:state int2:value="Rejected" int2:type="spell"/>
    </int2:textHash>
    <int2:bookmark int2:bookmarkName="_Int_2eceJ7fX" int2:invalidationBookmarkName="" int2:hashCode="Xsnww9aQQK/jqv" int2:id="bnyaClUX">
      <int2:state int2:value="Rejected" int2:type="style"/>
    </int2:bookmark>
    <int2:bookmark int2:bookmarkName="_Int_zc68kDcO" int2:invalidationBookmarkName="" int2:hashCode="SuOTyt+ntWquHB" int2:id="Npurkej2">
      <int2:state int2:value="Rejected" int2:type="gram"/>
    </int2:bookmark>
    <int2:bookmark int2:bookmarkName="_Int_NVkJsbNp" int2:invalidationBookmarkName="" int2:hashCode="SuOTyt+ntWquHB" int2:id="npck39J3">
      <int2:state int2:value="Rejected" int2:type="gram"/>
    </int2:bookmark>
    <int2:bookmark int2:bookmarkName="_Int_jJ1hzSUx" int2:invalidationBookmarkName="" int2:hashCode="SuOTyt+ntWquHB" int2:id="hI9pFqdX">
      <int2:state int2:value="Rejected" int2:type="gram"/>
    </int2:bookmark>
    <int2:bookmark int2:bookmarkName="_Int_Iz3FKAUJ" int2:invalidationBookmarkName="" int2:hashCode="SuOTyt+ntWquHB" int2:id="nZIVZfLM">
      <int2:state int2:value="Rejected" int2:type="gram"/>
    </int2:bookmark>
    <int2:bookmark int2:bookmarkName="_Int_wuNLjO9Y" int2:invalidationBookmarkName="" int2:hashCode="SuOTyt+ntWquHB" int2:id="Ja4FuSAd">
      <int2:state int2:value="Rejected" int2:type="gram"/>
    </int2:bookmark>
    <int2:bookmark int2:bookmarkName="_Int_GsnIEc5O" int2:invalidationBookmarkName="" int2:hashCode="SuOTyt+ntWquHB" int2:id="vPBN9fqt">
      <int2:state int2:value="Rejected" int2:type="gram"/>
    </int2:bookmark>
    <int2:bookmark int2:bookmarkName="_Int_4cNz64rI" int2:invalidationBookmarkName="" int2:hashCode="ehNUDSpdGPSVp5" int2:id="VbZ3ZSrB">
      <int2:state int2:value="Rejected" int2:type="style"/>
    </int2:bookmark>
    <int2:bookmark int2:bookmarkName="_Int_zvWtM6in" int2:invalidationBookmarkName="" int2:hashCode="REdCfPsGvC1Uf8" int2:id="hXNWFOD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47C0"/>
    <w:multiLevelType w:val="hybridMultilevel"/>
    <w:tmpl w:val="FFFFFFFF"/>
    <w:lvl w:ilvl="0" w:tplc="76DC4322">
      <w:start w:val="1"/>
      <w:numFmt w:val="bullet"/>
      <w:lvlText w:val=""/>
      <w:lvlJc w:val="left"/>
      <w:pPr>
        <w:ind w:left="720" w:hanging="360"/>
      </w:pPr>
      <w:rPr>
        <w:rFonts w:ascii="Symbol" w:hAnsi="Symbol" w:hint="default"/>
      </w:rPr>
    </w:lvl>
    <w:lvl w:ilvl="1" w:tplc="C1267D42">
      <w:start w:val="1"/>
      <w:numFmt w:val="bullet"/>
      <w:lvlText w:val="o"/>
      <w:lvlJc w:val="left"/>
      <w:pPr>
        <w:ind w:left="1440" w:hanging="360"/>
      </w:pPr>
      <w:rPr>
        <w:rFonts w:ascii="Courier New" w:hAnsi="Courier New" w:hint="default"/>
      </w:rPr>
    </w:lvl>
    <w:lvl w:ilvl="2" w:tplc="B32E741E">
      <w:start w:val="1"/>
      <w:numFmt w:val="bullet"/>
      <w:lvlText w:val=""/>
      <w:lvlJc w:val="left"/>
      <w:pPr>
        <w:ind w:left="2160" w:hanging="360"/>
      </w:pPr>
      <w:rPr>
        <w:rFonts w:ascii="Wingdings" w:hAnsi="Wingdings" w:hint="default"/>
      </w:rPr>
    </w:lvl>
    <w:lvl w:ilvl="3" w:tplc="20969502">
      <w:start w:val="1"/>
      <w:numFmt w:val="bullet"/>
      <w:lvlText w:val=""/>
      <w:lvlJc w:val="left"/>
      <w:pPr>
        <w:ind w:left="2880" w:hanging="360"/>
      </w:pPr>
      <w:rPr>
        <w:rFonts w:ascii="Symbol" w:hAnsi="Symbol" w:hint="default"/>
      </w:rPr>
    </w:lvl>
    <w:lvl w:ilvl="4" w:tplc="D5FA5652">
      <w:start w:val="1"/>
      <w:numFmt w:val="bullet"/>
      <w:lvlText w:val="o"/>
      <w:lvlJc w:val="left"/>
      <w:pPr>
        <w:ind w:left="3600" w:hanging="360"/>
      </w:pPr>
      <w:rPr>
        <w:rFonts w:ascii="Courier New" w:hAnsi="Courier New" w:hint="default"/>
      </w:rPr>
    </w:lvl>
    <w:lvl w:ilvl="5" w:tplc="E00A9F88">
      <w:start w:val="1"/>
      <w:numFmt w:val="bullet"/>
      <w:lvlText w:val=""/>
      <w:lvlJc w:val="left"/>
      <w:pPr>
        <w:ind w:left="4320" w:hanging="360"/>
      </w:pPr>
      <w:rPr>
        <w:rFonts w:ascii="Wingdings" w:hAnsi="Wingdings" w:hint="default"/>
      </w:rPr>
    </w:lvl>
    <w:lvl w:ilvl="6" w:tplc="C8C81BF0">
      <w:start w:val="1"/>
      <w:numFmt w:val="bullet"/>
      <w:lvlText w:val=""/>
      <w:lvlJc w:val="left"/>
      <w:pPr>
        <w:ind w:left="5040" w:hanging="360"/>
      </w:pPr>
      <w:rPr>
        <w:rFonts w:ascii="Symbol" w:hAnsi="Symbol" w:hint="default"/>
      </w:rPr>
    </w:lvl>
    <w:lvl w:ilvl="7" w:tplc="2CD41A34">
      <w:start w:val="1"/>
      <w:numFmt w:val="bullet"/>
      <w:lvlText w:val="o"/>
      <w:lvlJc w:val="left"/>
      <w:pPr>
        <w:ind w:left="5760" w:hanging="360"/>
      </w:pPr>
      <w:rPr>
        <w:rFonts w:ascii="Courier New" w:hAnsi="Courier New" w:hint="default"/>
      </w:rPr>
    </w:lvl>
    <w:lvl w:ilvl="8" w:tplc="BCFED5BE">
      <w:start w:val="1"/>
      <w:numFmt w:val="bullet"/>
      <w:lvlText w:val=""/>
      <w:lvlJc w:val="left"/>
      <w:pPr>
        <w:ind w:left="6480" w:hanging="360"/>
      </w:pPr>
      <w:rPr>
        <w:rFonts w:ascii="Wingdings" w:hAnsi="Wingdings" w:hint="default"/>
      </w:rPr>
    </w:lvl>
  </w:abstractNum>
  <w:num w:numId="1" w16cid:durableId="158298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47"/>
    <w:rsid w:val="0002581B"/>
    <w:rsid w:val="000278A6"/>
    <w:rsid w:val="00050461"/>
    <w:rsid w:val="0006717A"/>
    <w:rsid w:val="0007249A"/>
    <w:rsid w:val="00087030"/>
    <w:rsid w:val="0009792F"/>
    <w:rsid w:val="000C21CA"/>
    <w:rsid w:val="001022A5"/>
    <w:rsid w:val="00112A4D"/>
    <w:rsid w:val="00152AB4"/>
    <w:rsid w:val="001853A5"/>
    <w:rsid w:val="00197C88"/>
    <w:rsid w:val="002253F8"/>
    <w:rsid w:val="00233C09"/>
    <w:rsid w:val="00280764"/>
    <w:rsid w:val="0028429E"/>
    <w:rsid w:val="00290357"/>
    <w:rsid w:val="00294F80"/>
    <w:rsid w:val="002972CA"/>
    <w:rsid w:val="002C0001"/>
    <w:rsid w:val="002E1462"/>
    <w:rsid w:val="00302D87"/>
    <w:rsid w:val="00303B00"/>
    <w:rsid w:val="00322014"/>
    <w:rsid w:val="00360511"/>
    <w:rsid w:val="0038449B"/>
    <w:rsid w:val="003A1009"/>
    <w:rsid w:val="003C3884"/>
    <w:rsid w:val="003D1441"/>
    <w:rsid w:val="003E0165"/>
    <w:rsid w:val="004205BC"/>
    <w:rsid w:val="00471441"/>
    <w:rsid w:val="00482343"/>
    <w:rsid w:val="0048702A"/>
    <w:rsid w:val="004D5DF1"/>
    <w:rsid w:val="004E6554"/>
    <w:rsid w:val="004F5FEF"/>
    <w:rsid w:val="005025A2"/>
    <w:rsid w:val="005274F1"/>
    <w:rsid w:val="0055710B"/>
    <w:rsid w:val="005E1447"/>
    <w:rsid w:val="005F06C6"/>
    <w:rsid w:val="00652001"/>
    <w:rsid w:val="0065471D"/>
    <w:rsid w:val="006567FB"/>
    <w:rsid w:val="00657735"/>
    <w:rsid w:val="00667914"/>
    <w:rsid w:val="00671036"/>
    <w:rsid w:val="00676BAB"/>
    <w:rsid w:val="006B7717"/>
    <w:rsid w:val="006D3CB3"/>
    <w:rsid w:val="006F6077"/>
    <w:rsid w:val="00701A9E"/>
    <w:rsid w:val="00756C5D"/>
    <w:rsid w:val="00760B4F"/>
    <w:rsid w:val="00814440"/>
    <w:rsid w:val="00821AA4"/>
    <w:rsid w:val="00824A22"/>
    <w:rsid w:val="008513F4"/>
    <w:rsid w:val="008630D7"/>
    <w:rsid w:val="00864B83"/>
    <w:rsid w:val="008953C7"/>
    <w:rsid w:val="008B043A"/>
    <w:rsid w:val="008E6FE6"/>
    <w:rsid w:val="009374E3"/>
    <w:rsid w:val="00975CD6"/>
    <w:rsid w:val="00996385"/>
    <w:rsid w:val="009B1C4F"/>
    <w:rsid w:val="009B3175"/>
    <w:rsid w:val="00A15948"/>
    <w:rsid w:val="00A57E43"/>
    <w:rsid w:val="00A94E80"/>
    <w:rsid w:val="00A962B2"/>
    <w:rsid w:val="00A9645E"/>
    <w:rsid w:val="00AA0EFB"/>
    <w:rsid w:val="00AA38A6"/>
    <w:rsid w:val="00AA4BFF"/>
    <w:rsid w:val="00AE3B54"/>
    <w:rsid w:val="00AE6645"/>
    <w:rsid w:val="00B0199F"/>
    <w:rsid w:val="00B3610A"/>
    <w:rsid w:val="00B46B96"/>
    <w:rsid w:val="00C04F2C"/>
    <w:rsid w:val="00C43C5D"/>
    <w:rsid w:val="00C57A44"/>
    <w:rsid w:val="00C62A15"/>
    <w:rsid w:val="00C91A65"/>
    <w:rsid w:val="00C95AC6"/>
    <w:rsid w:val="00CC4095"/>
    <w:rsid w:val="00CC433C"/>
    <w:rsid w:val="00CC7289"/>
    <w:rsid w:val="00CD66EF"/>
    <w:rsid w:val="00CE0691"/>
    <w:rsid w:val="00D13656"/>
    <w:rsid w:val="00D14B38"/>
    <w:rsid w:val="00D22F70"/>
    <w:rsid w:val="00D268B6"/>
    <w:rsid w:val="00D3380E"/>
    <w:rsid w:val="00D46233"/>
    <w:rsid w:val="00D75E8C"/>
    <w:rsid w:val="00DA1276"/>
    <w:rsid w:val="00DA28FA"/>
    <w:rsid w:val="00DA3FAB"/>
    <w:rsid w:val="00DA5DCD"/>
    <w:rsid w:val="00DB58B2"/>
    <w:rsid w:val="00E079E4"/>
    <w:rsid w:val="00E1106B"/>
    <w:rsid w:val="00E20438"/>
    <w:rsid w:val="00E25150"/>
    <w:rsid w:val="00E32651"/>
    <w:rsid w:val="00E5680B"/>
    <w:rsid w:val="00E627EE"/>
    <w:rsid w:val="00E648FD"/>
    <w:rsid w:val="00E65CFB"/>
    <w:rsid w:val="00E66778"/>
    <w:rsid w:val="00EA6922"/>
    <w:rsid w:val="00EA72C5"/>
    <w:rsid w:val="00EC4DDA"/>
    <w:rsid w:val="00EE6837"/>
    <w:rsid w:val="00F2154C"/>
    <w:rsid w:val="00F25269"/>
    <w:rsid w:val="00F73008"/>
    <w:rsid w:val="00FA22FD"/>
    <w:rsid w:val="00FD2767"/>
    <w:rsid w:val="00FF221F"/>
    <w:rsid w:val="00FF2713"/>
    <w:rsid w:val="028C8F23"/>
    <w:rsid w:val="02B53ED0"/>
    <w:rsid w:val="032A1151"/>
    <w:rsid w:val="0377E8E7"/>
    <w:rsid w:val="03C084AE"/>
    <w:rsid w:val="042BD4D1"/>
    <w:rsid w:val="04505C31"/>
    <w:rsid w:val="045A36F4"/>
    <w:rsid w:val="04C51A18"/>
    <w:rsid w:val="04EE622B"/>
    <w:rsid w:val="053D052F"/>
    <w:rsid w:val="05A61B75"/>
    <w:rsid w:val="05E5D822"/>
    <w:rsid w:val="06312044"/>
    <w:rsid w:val="0647141A"/>
    <w:rsid w:val="06B9DDEB"/>
    <w:rsid w:val="07678109"/>
    <w:rsid w:val="077BAD0C"/>
    <w:rsid w:val="07F48277"/>
    <w:rsid w:val="08D0E621"/>
    <w:rsid w:val="0934B163"/>
    <w:rsid w:val="098C1986"/>
    <w:rsid w:val="0A2C10E7"/>
    <w:rsid w:val="0B5B0BDC"/>
    <w:rsid w:val="0B9BC1F1"/>
    <w:rsid w:val="0C0BC17A"/>
    <w:rsid w:val="0C87D3D4"/>
    <w:rsid w:val="0CC102E5"/>
    <w:rsid w:val="0CE570E1"/>
    <w:rsid w:val="0DCBC74C"/>
    <w:rsid w:val="0E726C65"/>
    <w:rsid w:val="0EB14658"/>
    <w:rsid w:val="0EC01375"/>
    <w:rsid w:val="0F0F1CD3"/>
    <w:rsid w:val="1097119F"/>
    <w:rsid w:val="10ACFABC"/>
    <w:rsid w:val="11A32D5F"/>
    <w:rsid w:val="11ACEBFC"/>
    <w:rsid w:val="11D898D1"/>
    <w:rsid w:val="122BC063"/>
    <w:rsid w:val="128E841E"/>
    <w:rsid w:val="12E75C6A"/>
    <w:rsid w:val="14100702"/>
    <w:rsid w:val="1419B199"/>
    <w:rsid w:val="142B3BE0"/>
    <w:rsid w:val="147D70C3"/>
    <w:rsid w:val="15A58D92"/>
    <w:rsid w:val="15C3720C"/>
    <w:rsid w:val="15DC82F3"/>
    <w:rsid w:val="15F99B85"/>
    <w:rsid w:val="162A2259"/>
    <w:rsid w:val="162DF6CA"/>
    <w:rsid w:val="167D40E7"/>
    <w:rsid w:val="16DA3C24"/>
    <w:rsid w:val="16EBBA9B"/>
    <w:rsid w:val="17196D44"/>
    <w:rsid w:val="176514FF"/>
    <w:rsid w:val="18A3A905"/>
    <w:rsid w:val="18C53BF8"/>
    <w:rsid w:val="192BE28B"/>
    <w:rsid w:val="19321A53"/>
    <w:rsid w:val="19BC5068"/>
    <w:rsid w:val="19D1A65E"/>
    <w:rsid w:val="1A10706D"/>
    <w:rsid w:val="1A256C6F"/>
    <w:rsid w:val="1A2C44C9"/>
    <w:rsid w:val="1A9F4C7E"/>
    <w:rsid w:val="1AA0F88E"/>
    <w:rsid w:val="1AD6AF2C"/>
    <w:rsid w:val="1AE7D6D2"/>
    <w:rsid w:val="1D36E58B"/>
    <w:rsid w:val="1D5D4FDB"/>
    <w:rsid w:val="1DCC3235"/>
    <w:rsid w:val="1DEAE0C2"/>
    <w:rsid w:val="1EEB08A4"/>
    <w:rsid w:val="1F477913"/>
    <w:rsid w:val="1F7972C6"/>
    <w:rsid w:val="2097DAC1"/>
    <w:rsid w:val="214BFE43"/>
    <w:rsid w:val="216081A4"/>
    <w:rsid w:val="21B291B8"/>
    <w:rsid w:val="21D2D0FE"/>
    <w:rsid w:val="22A10A15"/>
    <w:rsid w:val="22F33F28"/>
    <w:rsid w:val="232A8D04"/>
    <w:rsid w:val="241F45B8"/>
    <w:rsid w:val="2462A78D"/>
    <w:rsid w:val="24D3437A"/>
    <w:rsid w:val="24EDC06D"/>
    <w:rsid w:val="261AE672"/>
    <w:rsid w:val="26225F66"/>
    <w:rsid w:val="2678CDD1"/>
    <w:rsid w:val="2728C372"/>
    <w:rsid w:val="2738422F"/>
    <w:rsid w:val="277095E2"/>
    <w:rsid w:val="27DB1DB1"/>
    <w:rsid w:val="2866EE59"/>
    <w:rsid w:val="289E70DF"/>
    <w:rsid w:val="28A1F568"/>
    <w:rsid w:val="28A3519A"/>
    <w:rsid w:val="28B0E308"/>
    <w:rsid w:val="28BB926F"/>
    <w:rsid w:val="296DBDC2"/>
    <w:rsid w:val="2972B1B9"/>
    <w:rsid w:val="2AE8C814"/>
    <w:rsid w:val="2B856EE0"/>
    <w:rsid w:val="2BB15E93"/>
    <w:rsid w:val="2C9F5456"/>
    <w:rsid w:val="2CED5810"/>
    <w:rsid w:val="2DAF1F2E"/>
    <w:rsid w:val="2DE06B3F"/>
    <w:rsid w:val="2DE347FF"/>
    <w:rsid w:val="2E73950E"/>
    <w:rsid w:val="2F780F9E"/>
    <w:rsid w:val="2F7ECD9C"/>
    <w:rsid w:val="2FB22155"/>
    <w:rsid w:val="2FE3E6DB"/>
    <w:rsid w:val="3096BAD8"/>
    <w:rsid w:val="30984C1A"/>
    <w:rsid w:val="30AE0D51"/>
    <w:rsid w:val="31183249"/>
    <w:rsid w:val="31DA3547"/>
    <w:rsid w:val="32B08FCD"/>
    <w:rsid w:val="32B8E7FA"/>
    <w:rsid w:val="33D30C8E"/>
    <w:rsid w:val="34023942"/>
    <w:rsid w:val="34AF5A4B"/>
    <w:rsid w:val="34CF43AF"/>
    <w:rsid w:val="34F0782C"/>
    <w:rsid w:val="369889CB"/>
    <w:rsid w:val="37892720"/>
    <w:rsid w:val="37F1BD3E"/>
    <w:rsid w:val="38251E07"/>
    <w:rsid w:val="39266125"/>
    <w:rsid w:val="3936611C"/>
    <w:rsid w:val="3960A8FA"/>
    <w:rsid w:val="39C7CB95"/>
    <w:rsid w:val="39CBD589"/>
    <w:rsid w:val="39FFA2E6"/>
    <w:rsid w:val="3A7E3532"/>
    <w:rsid w:val="3ADC5FD3"/>
    <w:rsid w:val="3B26F097"/>
    <w:rsid w:val="3B670FF0"/>
    <w:rsid w:val="3BCC4984"/>
    <w:rsid w:val="3BE1B07A"/>
    <w:rsid w:val="3BF683DE"/>
    <w:rsid w:val="3C5A6267"/>
    <w:rsid w:val="3D0C5BDE"/>
    <w:rsid w:val="3D2FB6FF"/>
    <w:rsid w:val="3D6AC4FE"/>
    <w:rsid w:val="3D762032"/>
    <w:rsid w:val="3D8873AB"/>
    <w:rsid w:val="3D944F36"/>
    <w:rsid w:val="3DF11435"/>
    <w:rsid w:val="3E9DEE4A"/>
    <w:rsid w:val="3ED399B5"/>
    <w:rsid w:val="3F6D2A8D"/>
    <w:rsid w:val="3F998DEB"/>
    <w:rsid w:val="4043411A"/>
    <w:rsid w:val="405D2019"/>
    <w:rsid w:val="40E3B0EB"/>
    <w:rsid w:val="41865E0B"/>
    <w:rsid w:val="418B3049"/>
    <w:rsid w:val="41A5588E"/>
    <w:rsid w:val="41AB6C1C"/>
    <w:rsid w:val="41D1422C"/>
    <w:rsid w:val="426CB695"/>
    <w:rsid w:val="42DC226C"/>
    <w:rsid w:val="435725DF"/>
    <w:rsid w:val="435A8FAA"/>
    <w:rsid w:val="4408DAA0"/>
    <w:rsid w:val="440C9C50"/>
    <w:rsid w:val="4444BAE2"/>
    <w:rsid w:val="44567356"/>
    <w:rsid w:val="44B641E0"/>
    <w:rsid w:val="450CAD9A"/>
    <w:rsid w:val="459AAEEE"/>
    <w:rsid w:val="47AC378E"/>
    <w:rsid w:val="47DF678E"/>
    <w:rsid w:val="47F98952"/>
    <w:rsid w:val="48672E37"/>
    <w:rsid w:val="487B6C74"/>
    <w:rsid w:val="48843B7D"/>
    <w:rsid w:val="49284623"/>
    <w:rsid w:val="49A76794"/>
    <w:rsid w:val="49CF0FE2"/>
    <w:rsid w:val="4A075EC1"/>
    <w:rsid w:val="4A448517"/>
    <w:rsid w:val="4AE2E6FB"/>
    <w:rsid w:val="4B1BDD10"/>
    <w:rsid w:val="4B2A7C01"/>
    <w:rsid w:val="4B617A2F"/>
    <w:rsid w:val="4B8300D2"/>
    <w:rsid w:val="4CA93499"/>
    <w:rsid w:val="4DD1AD78"/>
    <w:rsid w:val="4EB3141F"/>
    <w:rsid w:val="4F12F511"/>
    <w:rsid w:val="4F92BA98"/>
    <w:rsid w:val="4F940A09"/>
    <w:rsid w:val="4FE3E836"/>
    <w:rsid w:val="5011EBB1"/>
    <w:rsid w:val="50515CDF"/>
    <w:rsid w:val="50864A47"/>
    <w:rsid w:val="50B4B759"/>
    <w:rsid w:val="50C32885"/>
    <w:rsid w:val="50EEE01C"/>
    <w:rsid w:val="5121208E"/>
    <w:rsid w:val="5170671B"/>
    <w:rsid w:val="523CE701"/>
    <w:rsid w:val="52C3EB89"/>
    <w:rsid w:val="5501E8C8"/>
    <w:rsid w:val="5504EEA1"/>
    <w:rsid w:val="551721B5"/>
    <w:rsid w:val="55D22066"/>
    <w:rsid w:val="560E8B21"/>
    <w:rsid w:val="57599DBE"/>
    <w:rsid w:val="57E62131"/>
    <w:rsid w:val="57FC56AD"/>
    <w:rsid w:val="586496A9"/>
    <w:rsid w:val="58D757F2"/>
    <w:rsid w:val="5932B7CB"/>
    <w:rsid w:val="596448F0"/>
    <w:rsid w:val="596FCB8A"/>
    <w:rsid w:val="59B25701"/>
    <w:rsid w:val="59E09DCA"/>
    <w:rsid w:val="59F337AD"/>
    <w:rsid w:val="5A0A2682"/>
    <w:rsid w:val="5A4420B0"/>
    <w:rsid w:val="5AA3AA57"/>
    <w:rsid w:val="5B25FEA0"/>
    <w:rsid w:val="5B324771"/>
    <w:rsid w:val="5BAE858F"/>
    <w:rsid w:val="5BD57BFE"/>
    <w:rsid w:val="5C0FD8C2"/>
    <w:rsid w:val="5C4E482D"/>
    <w:rsid w:val="5C560881"/>
    <w:rsid w:val="5C95D534"/>
    <w:rsid w:val="5CA7DB5F"/>
    <w:rsid w:val="5D2816EB"/>
    <w:rsid w:val="5D4882CE"/>
    <w:rsid w:val="5D563E59"/>
    <w:rsid w:val="5D79F2A2"/>
    <w:rsid w:val="5E0795A8"/>
    <w:rsid w:val="5EF2D0F1"/>
    <w:rsid w:val="5F3F9A70"/>
    <w:rsid w:val="5FE65E68"/>
    <w:rsid w:val="60A920B5"/>
    <w:rsid w:val="60C367D2"/>
    <w:rsid w:val="614BDBD9"/>
    <w:rsid w:val="6154ABD2"/>
    <w:rsid w:val="6186353C"/>
    <w:rsid w:val="61C31E7B"/>
    <w:rsid w:val="61F47F04"/>
    <w:rsid w:val="6209CC21"/>
    <w:rsid w:val="62626E15"/>
    <w:rsid w:val="62827861"/>
    <w:rsid w:val="62915824"/>
    <w:rsid w:val="62C23EB0"/>
    <w:rsid w:val="62C7F8C4"/>
    <w:rsid w:val="62DF4785"/>
    <w:rsid w:val="635997DD"/>
    <w:rsid w:val="63B5B996"/>
    <w:rsid w:val="63F41F58"/>
    <w:rsid w:val="6416CDB0"/>
    <w:rsid w:val="6477B35B"/>
    <w:rsid w:val="6494EE40"/>
    <w:rsid w:val="64978F90"/>
    <w:rsid w:val="64E9B3AD"/>
    <w:rsid w:val="6528A78A"/>
    <w:rsid w:val="65302A25"/>
    <w:rsid w:val="65650F62"/>
    <w:rsid w:val="656B9B53"/>
    <w:rsid w:val="6628E924"/>
    <w:rsid w:val="667EA4FC"/>
    <w:rsid w:val="66A97F61"/>
    <w:rsid w:val="66C09A57"/>
    <w:rsid w:val="672D6E6D"/>
    <w:rsid w:val="675EDA63"/>
    <w:rsid w:val="679F5330"/>
    <w:rsid w:val="67BB5B5B"/>
    <w:rsid w:val="689309B5"/>
    <w:rsid w:val="68FC2E87"/>
    <w:rsid w:val="69242912"/>
    <w:rsid w:val="697D2240"/>
    <w:rsid w:val="69AC8D40"/>
    <w:rsid w:val="6ADEF63E"/>
    <w:rsid w:val="6AFA1903"/>
    <w:rsid w:val="6AFFEE29"/>
    <w:rsid w:val="6B04516C"/>
    <w:rsid w:val="6B43D823"/>
    <w:rsid w:val="6B48E069"/>
    <w:rsid w:val="6B768DE5"/>
    <w:rsid w:val="6B8C49A2"/>
    <w:rsid w:val="6BD1D12D"/>
    <w:rsid w:val="6C25CFD8"/>
    <w:rsid w:val="6CEFA2B9"/>
    <w:rsid w:val="6CFB67B7"/>
    <w:rsid w:val="6DB929E5"/>
    <w:rsid w:val="6DF50824"/>
    <w:rsid w:val="6ECCDF80"/>
    <w:rsid w:val="6EE639AC"/>
    <w:rsid w:val="6EEDD4DD"/>
    <w:rsid w:val="6F46EB68"/>
    <w:rsid w:val="6F6673E2"/>
    <w:rsid w:val="6F6C182B"/>
    <w:rsid w:val="6F70B51B"/>
    <w:rsid w:val="6FF4312D"/>
    <w:rsid w:val="70072F50"/>
    <w:rsid w:val="70C4560C"/>
    <w:rsid w:val="70DB60C9"/>
    <w:rsid w:val="7130A175"/>
    <w:rsid w:val="7158D5A6"/>
    <w:rsid w:val="7176AC68"/>
    <w:rsid w:val="71C530DC"/>
    <w:rsid w:val="7261120D"/>
    <w:rsid w:val="72B75C22"/>
    <w:rsid w:val="73AB276D"/>
    <w:rsid w:val="73BD5327"/>
    <w:rsid w:val="73E1FE8E"/>
    <w:rsid w:val="7476DECC"/>
    <w:rsid w:val="750C7836"/>
    <w:rsid w:val="756DD73F"/>
    <w:rsid w:val="7575E4DD"/>
    <w:rsid w:val="760127F4"/>
    <w:rsid w:val="76392076"/>
    <w:rsid w:val="7695AC5A"/>
    <w:rsid w:val="76FC44AB"/>
    <w:rsid w:val="7715FCF5"/>
    <w:rsid w:val="7717F49B"/>
    <w:rsid w:val="77433882"/>
    <w:rsid w:val="77F5C500"/>
    <w:rsid w:val="780805EF"/>
    <w:rsid w:val="78086C99"/>
    <w:rsid w:val="781527FA"/>
    <w:rsid w:val="78375F2E"/>
    <w:rsid w:val="7853E5E7"/>
    <w:rsid w:val="78DD173F"/>
    <w:rsid w:val="7902D62A"/>
    <w:rsid w:val="7953A61E"/>
    <w:rsid w:val="797BAA4B"/>
    <w:rsid w:val="79BD7ADE"/>
    <w:rsid w:val="7A765419"/>
    <w:rsid w:val="7A8E6BC7"/>
    <w:rsid w:val="7AE37161"/>
    <w:rsid w:val="7B2EFE0F"/>
    <w:rsid w:val="7BC3EEF5"/>
    <w:rsid w:val="7D158A3E"/>
    <w:rsid w:val="7D9CF200"/>
    <w:rsid w:val="7DFE1940"/>
    <w:rsid w:val="7E4AC4E2"/>
    <w:rsid w:val="7E7FB98D"/>
    <w:rsid w:val="7EF6F34E"/>
    <w:rsid w:val="7F2481B8"/>
    <w:rsid w:val="7F4C9558"/>
    <w:rsid w:val="7F7E3828"/>
    <w:rsid w:val="7FE254F5"/>
    <w:rsid w:val="7FE5A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12E"/>
  <w15:chartTrackingRefBased/>
  <w15:docId w15:val="{391EA18B-DDBE-4E38-A895-B93369E1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447"/>
    <w:rPr>
      <w:rFonts w:eastAsiaTheme="majorEastAsia" w:cstheme="majorBidi"/>
      <w:color w:val="272727" w:themeColor="text1" w:themeTint="D8"/>
    </w:rPr>
  </w:style>
  <w:style w:type="paragraph" w:styleId="Title">
    <w:name w:val="Title"/>
    <w:basedOn w:val="Normal"/>
    <w:next w:val="Normal"/>
    <w:link w:val="TitleChar"/>
    <w:uiPriority w:val="10"/>
    <w:qFormat/>
    <w:rsid w:val="005E1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447"/>
    <w:pPr>
      <w:spacing w:before="160"/>
      <w:jc w:val="center"/>
    </w:pPr>
    <w:rPr>
      <w:i/>
      <w:iCs/>
      <w:color w:val="404040" w:themeColor="text1" w:themeTint="BF"/>
    </w:rPr>
  </w:style>
  <w:style w:type="character" w:customStyle="1" w:styleId="QuoteChar">
    <w:name w:val="Quote Char"/>
    <w:basedOn w:val="DefaultParagraphFont"/>
    <w:link w:val="Quote"/>
    <w:uiPriority w:val="29"/>
    <w:rsid w:val="005E1447"/>
    <w:rPr>
      <w:i/>
      <w:iCs/>
      <w:color w:val="404040" w:themeColor="text1" w:themeTint="BF"/>
    </w:rPr>
  </w:style>
  <w:style w:type="paragraph" w:styleId="ListParagraph">
    <w:name w:val="List Paragraph"/>
    <w:basedOn w:val="Normal"/>
    <w:uiPriority w:val="34"/>
    <w:qFormat/>
    <w:rsid w:val="005E1447"/>
    <w:pPr>
      <w:ind w:left="720"/>
      <w:contextualSpacing/>
    </w:pPr>
  </w:style>
  <w:style w:type="character" w:styleId="IntenseEmphasis">
    <w:name w:val="Intense Emphasis"/>
    <w:basedOn w:val="DefaultParagraphFont"/>
    <w:uiPriority w:val="21"/>
    <w:qFormat/>
    <w:rsid w:val="005E1447"/>
    <w:rPr>
      <w:i/>
      <w:iCs/>
      <w:color w:val="0F4761" w:themeColor="accent1" w:themeShade="BF"/>
    </w:rPr>
  </w:style>
  <w:style w:type="paragraph" w:styleId="IntenseQuote">
    <w:name w:val="Intense Quote"/>
    <w:basedOn w:val="Normal"/>
    <w:next w:val="Normal"/>
    <w:link w:val="IntenseQuoteChar"/>
    <w:uiPriority w:val="30"/>
    <w:qFormat/>
    <w:rsid w:val="005E1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447"/>
    <w:rPr>
      <w:i/>
      <w:iCs/>
      <w:color w:val="0F4761" w:themeColor="accent1" w:themeShade="BF"/>
    </w:rPr>
  </w:style>
  <w:style w:type="character" w:styleId="IntenseReference">
    <w:name w:val="Intense Reference"/>
    <w:basedOn w:val="DefaultParagraphFont"/>
    <w:uiPriority w:val="32"/>
    <w:qFormat/>
    <w:rsid w:val="005E1447"/>
    <w:rPr>
      <w:b/>
      <w:bCs/>
      <w:smallCaps/>
      <w:color w:val="0F4761" w:themeColor="accent1" w:themeShade="BF"/>
      <w:spacing w:val="5"/>
    </w:rPr>
  </w:style>
  <w:style w:type="character" w:styleId="Hyperlink">
    <w:name w:val="Hyperlink"/>
    <w:basedOn w:val="DefaultParagraphFont"/>
    <w:uiPriority w:val="99"/>
    <w:unhideWhenUsed/>
    <w:rsid w:val="005E1447"/>
    <w:rPr>
      <w:color w:val="467886" w:themeColor="hyperlink"/>
      <w:u w:val="single"/>
    </w:rPr>
  </w:style>
  <w:style w:type="character" w:styleId="UnresolvedMention">
    <w:name w:val="Unresolved Mention"/>
    <w:basedOn w:val="DefaultParagraphFont"/>
    <w:uiPriority w:val="99"/>
    <w:semiHidden/>
    <w:unhideWhenUsed/>
    <w:rsid w:val="005E1447"/>
    <w:rPr>
      <w:color w:val="605E5C"/>
      <w:shd w:val="clear" w:color="auto" w:fill="E1DFDD"/>
    </w:rPr>
  </w:style>
  <w:style w:type="paragraph" w:styleId="NoSpacing">
    <w:name w:val="No Spacing"/>
    <w:uiPriority w:val="1"/>
    <w:qFormat/>
    <w:rsid w:val="005E1447"/>
    <w:pPr>
      <w:spacing w:after="0" w:line="240" w:lineRule="auto"/>
    </w:pPr>
  </w:style>
  <w:style w:type="paragraph" w:styleId="Header">
    <w:name w:val="header"/>
    <w:basedOn w:val="Normal"/>
    <w:uiPriority w:val="99"/>
    <w:unhideWhenUsed/>
    <w:rsid w:val="7AE37161"/>
    <w:pPr>
      <w:tabs>
        <w:tab w:val="center" w:pos="4680"/>
        <w:tab w:val="right" w:pos="9360"/>
      </w:tabs>
      <w:spacing w:after="0" w:line="240" w:lineRule="auto"/>
    </w:pPr>
  </w:style>
  <w:style w:type="paragraph" w:styleId="Footer">
    <w:name w:val="footer"/>
    <w:basedOn w:val="Normal"/>
    <w:uiPriority w:val="99"/>
    <w:unhideWhenUsed/>
    <w:rsid w:val="7AE371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ffiliatelibraries@familysearch.org" TargetMode="External"/><Relationship Id="rId18" Type="http://schemas.openxmlformats.org/officeDocument/2006/relationships/hyperlink" Target="https://conferencekeeper.org" TargetMode="External"/><Relationship Id="rId26" Type="http://schemas.openxmlformats.org/officeDocument/2006/relationships/hyperlink" Target="https://www.familysearch.org/en/gettingstarted/" TargetMode="External"/><Relationship Id="rId3" Type="http://schemas.openxmlformats.org/officeDocument/2006/relationships/settings" Target="settings.xml"/><Relationship Id="rId21" Type="http://schemas.openxmlformats.org/officeDocument/2006/relationships/hyperlink" Target="mailto:questions@peoriapubliclibrary.org" TargetMode="External"/><Relationship Id="rId34" Type="http://schemas.openxmlformats.org/officeDocument/2006/relationships/customXml" Target="../customXml/item1.xml"/><Relationship Id="rId7" Type="http://schemas.openxmlformats.org/officeDocument/2006/relationships/hyperlink" Target="https://familyhistorydaily.com/genealogy-resources/50-free-genealogy-sites/" TargetMode="External"/><Relationship Id="rId12" Type="http://schemas.openxmlformats.org/officeDocument/2006/relationships/hyperlink" Target="https://www.familysearch.org/wiki/en/Family_History_Library_Classes_and_Webinars" TargetMode="External"/><Relationship Id="rId17" Type="http://schemas.openxmlformats.org/officeDocument/2006/relationships/hyperlink" Target="https://illinoisgenweb.org/society.html" TargetMode="External"/><Relationship Id="rId25" Type="http://schemas.openxmlformats.org/officeDocument/2006/relationships/hyperlink" Target="https://illinoisgenweb.org/society.html" TargetMode="Externa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www.familysearch.org/en/help/helpcenter/article/what-can-i-find-in-a-familysearch-affiliate-library" TargetMode="External"/><Relationship Id="rId20" Type="http://schemas.openxmlformats.org/officeDocument/2006/relationships/hyperlink" Target="https://www.peoriapubli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search.org" TargetMode="External"/><Relationship Id="rId24" Type="http://schemas.openxmlformats.org/officeDocument/2006/relationships/hyperlink" Target="mailto:mgc@mymcpl.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milysearch.org/en/locations/affiliates/about" TargetMode="External"/><Relationship Id="rId23" Type="http://schemas.openxmlformats.org/officeDocument/2006/relationships/hyperlink" Target="mailto:genealogy@acpl.info" TargetMode="External"/><Relationship Id="rId28" Type="http://schemas.openxmlformats.org/officeDocument/2006/relationships/hyperlink" Target="https://washstatelib.libguides.com/c.php?g=1401579&amp;p=10370543" TargetMode="External"/><Relationship Id="rId36" Type="http://schemas.openxmlformats.org/officeDocument/2006/relationships/customXml" Target="../customXml/item3.xml"/><Relationship Id="rId10" Type="http://schemas.openxmlformats.org/officeDocument/2006/relationships/hyperlink" Target="https://www.cyndislist.com" TargetMode="External"/><Relationship Id="rId19" Type="http://schemas.openxmlformats.org/officeDocument/2006/relationships/hyperlink" Target="https://www.slideshare.net/slideshow/the-genealogical-reference-interview/7723161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cialmediagenealogy.com/genealogy-on-facebook-list/" TargetMode="External"/><Relationship Id="rId14" Type="http://schemas.openxmlformats.org/officeDocument/2006/relationships/hyperlink" Target="https://www.familysearch.org/rootstech/" TargetMode="External"/><Relationship Id="rId22" Type="http://schemas.openxmlformats.org/officeDocument/2006/relationships/hyperlink" Target="https://www.genealogycenter.org" TargetMode="External"/><Relationship Id="rId27" Type="http://schemas.openxmlformats.org/officeDocument/2006/relationships/hyperlink" Target="https://guides.loc.gov/local-history-genealogy-research-guides/genealogy-basics" TargetMode="External"/><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yperlink" Target="http://usgen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DB3D80C110E44AD2EEE53B66C97C4" ma:contentTypeVersion="12" ma:contentTypeDescription="Create a new document." ma:contentTypeScope="" ma:versionID="bc1acf3c0d74c39ad88179f3041da875">
  <xsd:schema xmlns:xsd="http://www.w3.org/2001/XMLSchema" xmlns:xs="http://www.w3.org/2001/XMLSchema" xmlns:p="http://schemas.microsoft.com/office/2006/metadata/properties" xmlns:ns2="03d15689-bef8-4c39-b0f6-3488a5a752bd" xmlns:ns3="9b135a13-f2d4-475c-9e02-5c28661256db" targetNamespace="http://schemas.microsoft.com/office/2006/metadata/properties" ma:root="true" ma:fieldsID="99a9067fbdb35a524c53afb6369606e2" ns2:_="" ns3:_="">
    <xsd:import namespace="03d15689-bef8-4c39-b0f6-3488a5a752bd"/>
    <xsd:import namespace="9b135a13-f2d4-475c-9e02-5c2866125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15689-bef8-4c39-b0f6-3488a5a75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9b18-3f86-4c30-8fdf-9232057a9e8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135a13-f2d4-475c-9e02-5c28661256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4d4fe6-bb04-49f2-b9b5-393d387e5469}" ma:internalName="TaxCatchAll" ma:showField="CatchAllData" ma:web="9b135a13-f2d4-475c-9e02-5c2866125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d15689-bef8-4c39-b0f6-3488a5a752bd">
      <Terms xmlns="http://schemas.microsoft.com/office/infopath/2007/PartnerControls"/>
    </lcf76f155ced4ddcb4097134ff3c332f>
    <TaxCatchAll xmlns="9b135a13-f2d4-475c-9e02-5c28661256db" xsi:nil="true"/>
  </documentManagement>
</p:properties>
</file>

<file path=customXml/itemProps1.xml><?xml version="1.0" encoding="utf-8"?>
<ds:datastoreItem xmlns:ds="http://schemas.openxmlformats.org/officeDocument/2006/customXml" ds:itemID="{82C0B222-6526-4228-A9EF-ED9F9FDE5E07}"/>
</file>

<file path=customXml/itemProps2.xml><?xml version="1.0" encoding="utf-8"?>
<ds:datastoreItem xmlns:ds="http://schemas.openxmlformats.org/officeDocument/2006/customXml" ds:itemID="{BA9147B5-DD4C-498E-BEBC-6CE600F5E6DB}"/>
</file>

<file path=customXml/itemProps3.xml><?xml version="1.0" encoding="utf-8"?>
<ds:datastoreItem xmlns:ds="http://schemas.openxmlformats.org/officeDocument/2006/customXml" ds:itemID="{1874E95E-8303-4DED-872E-B889D064A839}"/>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8851</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 Susan</dc:creator>
  <cp:keywords/>
  <dc:description/>
  <cp:lastModifiedBy>Sara Naslund</cp:lastModifiedBy>
  <cp:revision>2</cp:revision>
  <dcterms:created xsi:type="dcterms:W3CDTF">2026-04-14T13:02:00Z</dcterms:created>
  <dcterms:modified xsi:type="dcterms:W3CDTF">2026-04-14T13:02:00Z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0x010100394DB3D80C110E44AD2EEE53B66C97C4</vt:lpwstr>
  </property>
</Properties>
</file>